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HAnsi"/>
          <w:sz w:val="2"/>
        </w:rPr>
        <w:id w:val="-639565394"/>
        <w:docPartObj>
          <w:docPartGallery w:val="Cover Pages"/>
          <w:docPartUnique/>
        </w:docPartObj>
      </w:sdtPr>
      <w:sdtEndPr>
        <w:rPr>
          <w:b/>
          <w:bCs/>
          <w:sz w:val="72"/>
          <w:szCs w:val="72"/>
        </w:rPr>
      </w:sdtEndPr>
      <w:sdtContent>
        <w:p w:rsidR="00AD65BA" w:rsidRDefault="00AD65BA">
          <w:pPr>
            <w:pStyle w:val="NoSpacing"/>
            <w:rPr>
              <w:sz w:val="2"/>
            </w:rPr>
          </w:pPr>
        </w:p>
        <w:p w:rsidR="00AD65BA" w:rsidRDefault="00AD65BA"/>
        <w:p w:rsidR="00F343E7" w:rsidRDefault="00F343E7" w:rsidP="00F343E7">
          <w:pPr>
            <w:jc w:val="center"/>
            <w:rPr>
              <w:rFonts w:ascii="Times New Roman" w:hAnsi="Times New Roman" w:cs="Times New Roman"/>
              <w:b/>
              <w:sz w:val="36"/>
              <w:szCs w:val="36"/>
            </w:rPr>
          </w:pPr>
          <w:r>
            <w:rPr>
              <w:rFonts w:ascii="Times New Roman" w:eastAsia="Times New Roman" w:hAnsi="Times New Roman" w:cs="Times New Roman"/>
              <w:b/>
              <w:color w:val="000000"/>
              <w:sz w:val="36"/>
              <w:szCs w:val="36"/>
            </w:rPr>
            <w:t>PHP-34102: Pharmacokinetics</w:t>
          </w:r>
        </w:p>
        <w:p w:rsidR="00F343E7" w:rsidRDefault="00F343E7" w:rsidP="00F343E7">
          <w:pPr>
            <w:jc w:val="center"/>
            <w:rPr>
              <w:rFonts w:ascii="Times New Roman" w:hAnsi="Times New Roman" w:cs="Times New Roman"/>
              <w:b/>
              <w:sz w:val="28"/>
              <w:szCs w:val="28"/>
            </w:rPr>
          </w:pPr>
        </w:p>
        <w:p w:rsidR="00F343E7" w:rsidRDefault="00F343E7" w:rsidP="00F343E7">
          <w:pPr>
            <w:jc w:val="center"/>
            <w:rPr>
              <w:rFonts w:ascii="Times New Roman" w:hAnsi="Times New Roman" w:cs="Times New Roman"/>
              <w:b/>
              <w:sz w:val="28"/>
              <w:szCs w:val="28"/>
            </w:rPr>
          </w:pPr>
          <w:r>
            <w:rPr>
              <w:rFonts w:ascii="Times New Roman" w:hAnsi="Times New Roman" w:cs="Times New Roman"/>
              <w:b/>
              <w:sz w:val="28"/>
              <w:szCs w:val="28"/>
            </w:rPr>
            <w:t>Dr. Imran Masood, PhD</w:t>
          </w:r>
        </w:p>
        <w:p w:rsidR="00F343E7" w:rsidRDefault="00F343E7" w:rsidP="00F343E7">
          <w:pPr>
            <w:jc w:val="center"/>
            <w:rPr>
              <w:rFonts w:asciiTheme="majorHAnsi" w:eastAsiaTheme="majorEastAsia" w:hAnsi="Gill Sans MT" w:cstheme="majorBidi"/>
              <w:b/>
              <w:color w:val="000000" w:themeColor="text1"/>
              <w:kern w:val="24"/>
              <w:sz w:val="36"/>
              <w:szCs w:val="32"/>
              <w:u w:val="single"/>
              <w14:shadow w14:blurRad="50038" w14:dist="29972" w14:dir="5400000" w14:sx="100000" w14:sy="100000" w14:kx="0" w14:ky="0" w14:algn="tl">
                <w14:srgbClr w14:val="000000">
                  <w14:alpha w14:val="70000"/>
                </w14:srgbClr>
              </w14:shadow>
            </w:rPr>
          </w:pPr>
          <w:hyperlink r:id="rId7" w:history="1">
            <w:r>
              <w:rPr>
                <w:rStyle w:val="Hyperlink"/>
                <w:rFonts w:ascii="Times New Roman" w:hAnsi="Times New Roman" w:cs="Times New Roman"/>
                <w:sz w:val="24"/>
                <w:szCs w:val="24"/>
              </w:rPr>
              <w:t>drimranmasood@iub.edu.pk</w:t>
            </w:r>
          </w:hyperlink>
        </w:p>
        <w:sdt>
          <w:sdtPr>
            <w:rPr>
              <w:rFonts w:ascii="Times New Roman" w:eastAsia="Times New Roman" w:hAnsi="Times New Roman" w:cs="Times New Roman"/>
              <w:b/>
              <w:color w:val="000000"/>
              <w:sz w:val="36"/>
              <w:szCs w:val="36"/>
            </w:rPr>
            <w:alias w:val="Title"/>
            <w:tag w:val=""/>
            <w:id w:val="797192764"/>
            <w:dataBinding w:prefixMappings="xmlns:ns0='http://purl.org/dc/elements/1.1/' xmlns:ns1='http://schemas.openxmlformats.org/package/2006/metadata/core-properties' " w:xpath="/ns1:coreProperties[1]/ns0:title[1]" w:storeItemID="{6C3C8BC8-F283-45AE-878A-BAB7291924A1}"/>
            <w:text/>
          </w:sdtPr>
          <w:sdtContent>
            <w:p w:rsidR="00F343E7" w:rsidRDefault="00F343E7" w:rsidP="00F343E7">
              <w:pPr>
                <w:pStyle w:val="NoSpacing"/>
                <w:jc w:val="center"/>
                <w:rPr>
                  <w:rFonts w:asciiTheme="majorHAnsi" w:eastAsiaTheme="majorEastAsia" w:hAnsiTheme="majorHAnsi" w:cstheme="majorBidi"/>
                  <w:b/>
                  <w:bCs/>
                  <w:caps/>
                  <w:sz w:val="68"/>
                  <w:szCs w:val="68"/>
                </w:rPr>
              </w:pPr>
              <w:r>
                <w:rPr>
                  <w:rFonts w:ascii="Times New Roman" w:eastAsia="Times New Roman" w:hAnsi="Times New Roman" w:cs="Times New Roman"/>
                  <w:b/>
                  <w:color w:val="000000"/>
                  <w:sz w:val="36"/>
                  <w:szCs w:val="36"/>
                </w:rPr>
                <w:t>Extracorporeal Methods of Drug R</w:t>
              </w:r>
              <w:r w:rsidRPr="00F343E7">
                <w:rPr>
                  <w:rFonts w:ascii="Times New Roman" w:eastAsia="Times New Roman" w:hAnsi="Times New Roman" w:cs="Times New Roman"/>
                  <w:b/>
                  <w:color w:val="000000"/>
                  <w:sz w:val="36"/>
                  <w:szCs w:val="36"/>
                </w:rPr>
                <w:t>emoval</w:t>
              </w:r>
            </w:p>
          </w:sdtContent>
        </w:sdt>
        <w:p w:rsidR="00AD65BA" w:rsidRDefault="00F343E7" w:rsidP="00F343E7">
          <w:pPr>
            <w:rPr>
              <w:rFonts w:eastAsiaTheme="minorEastAsia"/>
              <w:b/>
              <w:bCs/>
              <w:sz w:val="72"/>
              <w:szCs w:val="72"/>
            </w:rPr>
          </w:pPr>
          <w:r>
            <w:rPr>
              <w:rFonts w:eastAsiaTheme="minorEastAsia"/>
              <w:b/>
              <w:bCs/>
              <w:sz w:val="72"/>
              <w:szCs w:val="72"/>
            </w:rPr>
            <w:t xml:space="preserve"> </w:t>
          </w:r>
          <w:r w:rsidR="00AD65BA">
            <w:rPr>
              <w:rFonts w:eastAsiaTheme="minorEastAsia"/>
              <w:b/>
              <w:bCs/>
              <w:sz w:val="72"/>
              <w:szCs w:val="72"/>
            </w:rPr>
            <w:br w:type="page"/>
          </w:r>
        </w:p>
      </w:sdtContent>
    </w:sdt>
    <w:p w:rsidR="001E4C12" w:rsidRPr="005A5341" w:rsidRDefault="00084985"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lastRenderedPageBreak/>
        <w:t>Contents:</w:t>
      </w:r>
    </w:p>
    <w:p w:rsidR="00084985" w:rsidRPr="005A5341" w:rsidRDefault="00084985" w:rsidP="00C42580">
      <w:pPr>
        <w:pStyle w:val="ListParagraph"/>
        <w:numPr>
          <w:ilvl w:val="0"/>
          <w:numId w:val="3"/>
        </w:numPr>
        <w:jc w:val="both"/>
        <w:rPr>
          <w:rFonts w:ascii="Times New Roman" w:hAnsi="Times New Roman" w:cs="Times New Roman"/>
          <w:sz w:val="24"/>
          <w:szCs w:val="24"/>
        </w:rPr>
      </w:pPr>
      <w:r w:rsidRPr="005A5341">
        <w:rPr>
          <w:rFonts w:ascii="Times New Roman" w:hAnsi="Times New Roman" w:cs="Times New Roman"/>
          <w:sz w:val="24"/>
          <w:szCs w:val="24"/>
        </w:rPr>
        <w:t>Introd</w:t>
      </w:r>
      <w:r w:rsidR="008C2174" w:rsidRPr="005A5341">
        <w:rPr>
          <w:rFonts w:ascii="Times New Roman" w:hAnsi="Times New Roman" w:cs="Times New Roman"/>
          <w:sz w:val="24"/>
          <w:szCs w:val="24"/>
        </w:rPr>
        <w:t>uction</w:t>
      </w:r>
    </w:p>
    <w:p w:rsidR="008C2174" w:rsidRPr="005A5341" w:rsidRDefault="008C2174" w:rsidP="00C42580">
      <w:pPr>
        <w:pStyle w:val="ListParagraph"/>
        <w:numPr>
          <w:ilvl w:val="1"/>
          <w:numId w:val="3"/>
        </w:numPr>
        <w:jc w:val="both"/>
        <w:rPr>
          <w:rFonts w:ascii="Times New Roman" w:hAnsi="Times New Roman" w:cs="Times New Roman"/>
          <w:sz w:val="24"/>
          <w:szCs w:val="24"/>
        </w:rPr>
      </w:pPr>
      <w:r w:rsidRPr="005A5341">
        <w:rPr>
          <w:rFonts w:ascii="Times New Roman" w:hAnsi="Times New Roman" w:cs="Times New Roman"/>
          <w:sz w:val="24"/>
          <w:szCs w:val="24"/>
        </w:rPr>
        <w:t>Definition</w:t>
      </w:r>
    </w:p>
    <w:p w:rsidR="008C2174" w:rsidRPr="005A5341" w:rsidRDefault="00774987" w:rsidP="00C42580">
      <w:pPr>
        <w:pStyle w:val="ListParagraph"/>
        <w:numPr>
          <w:ilvl w:val="1"/>
          <w:numId w:val="3"/>
        </w:numPr>
        <w:jc w:val="both"/>
        <w:rPr>
          <w:rFonts w:ascii="Times New Roman" w:hAnsi="Times New Roman" w:cs="Times New Roman"/>
          <w:sz w:val="24"/>
          <w:szCs w:val="24"/>
        </w:rPr>
      </w:pPr>
      <w:r w:rsidRPr="005A5341">
        <w:rPr>
          <w:rFonts w:ascii="Times New Roman" w:hAnsi="Times New Roman" w:cs="Times New Roman"/>
          <w:sz w:val="24"/>
          <w:szCs w:val="24"/>
        </w:rPr>
        <w:t>Classification</w:t>
      </w:r>
    </w:p>
    <w:p w:rsidR="00084985" w:rsidRPr="005A5341" w:rsidRDefault="008C2174" w:rsidP="00C42580">
      <w:pPr>
        <w:pStyle w:val="ListParagraph"/>
        <w:numPr>
          <w:ilvl w:val="0"/>
          <w:numId w:val="3"/>
        </w:numPr>
        <w:jc w:val="both"/>
        <w:rPr>
          <w:rFonts w:ascii="Times New Roman" w:hAnsi="Times New Roman" w:cs="Times New Roman"/>
          <w:sz w:val="24"/>
          <w:szCs w:val="24"/>
        </w:rPr>
      </w:pPr>
      <w:r w:rsidRPr="005A5341">
        <w:rPr>
          <w:rFonts w:ascii="Times New Roman" w:hAnsi="Times New Roman" w:cs="Times New Roman"/>
          <w:sz w:val="24"/>
          <w:szCs w:val="24"/>
        </w:rPr>
        <w:t>Extracorporeal</w:t>
      </w:r>
      <w:r w:rsidR="00CE68D0" w:rsidRPr="005A5341">
        <w:rPr>
          <w:rFonts w:ascii="Times New Roman" w:hAnsi="Times New Roman" w:cs="Times New Roman"/>
          <w:sz w:val="24"/>
          <w:szCs w:val="24"/>
        </w:rPr>
        <w:t xml:space="preserve"> drug removal</w:t>
      </w:r>
    </w:p>
    <w:p w:rsidR="00CE68D0" w:rsidRPr="005A5341" w:rsidRDefault="00CE68D0" w:rsidP="00C42580">
      <w:pPr>
        <w:pStyle w:val="ListParagraph"/>
        <w:numPr>
          <w:ilvl w:val="1"/>
          <w:numId w:val="3"/>
        </w:numPr>
        <w:jc w:val="both"/>
        <w:rPr>
          <w:rFonts w:ascii="Times New Roman" w:hAnsi="Times New Roman" w:cs="Times New Roman"/>
          <w:sz w:val="24"/>
          <w:szCs w:val="24"/>
        </w:rPr>
      </w:pPr>
      <w:r w:rsidRPr="005A5341">
        <w:rPr>
          <w:rFonts w:ascii="Times New Roman" w:hAnsi="Times New Roman" w:cs="Times New Roman"/>
          <w:sz w:val="24"/>
          <w:szCs w:val="24"/>
        </w:rPr>
        <w:t>Objectives</w:t>
      </w:r>
    </w:p>
    <w:p w:rsidR="00343286" w:rsidRPr="005A5341" w:rsidRDefault="00343286" w:rsidP="00C42580">
      <w:pPr>
        <w:pStyle w:val="ListParagraph"/>
        <w:numPr>
          <w:ilvl w:val="0"/>
          <w:numId w:val="3"/>
        </w:numPr>
        <w:jc w:val="both"/>
        <w:rPr>
          <w:rFonts w:ascii="Times New Roman" w:hAnsi="Times New Roman" w:cs="Times New Roman"/>
          <w:sz w:val="24"/>
          <w:szCs w:val="24"/>
        </w:rPr>
      </w:pPr>
      <w:r w:rsidRPr="005A5341">
        <w:rPr>
          <w:rFonts w:ascii="Times New Roman" w:hAnsi="Times New Roman" w:cs="Times New Roman"/>
          <w:sz w:val="24"/>
          <w:szCs w:val="24"/>
        </w:rPr>
        <w:t>Renal replacement therapy</w:t>
      </w:r>
    </w:p>
    <w:p w:rsidR="00CE68D0" w:rsidRPr="005A5341" w:rsidRDefault="00CE68D0" w:rsidP="00C42580">
      <w:pPr>
        <w:pStyle w:val="ListParagraph"/>
        <w:numPr>
          <w:ilvl w:val="1"/>
          <w:numId w:val="3"/>
        </w:numPr>
        <w:jc w:val="both"/>
        <w:rPr>
          <w:rFonts w:ascii="Times New Roman" w:hAnsi="Times New Roman" w:cs="Times New Roman"/>
          <w:sz w:val="24"/>
          <w:szCs w:val="24"/>
        </w:rPr>
      </w:pPr>
      <w:r w:rsidRPr="005A5341">
        <w:rPr>
          <w:rFonts w:ascii="Times New Roman" w:hAnsi="Times New Roman" w:cs="Times New Roman"/>
          <w:sz w:val="24"/>
          <w:szCs w:val="24"/>
        </w:rPr>
        <w:t>Types</w:t>
      </w:r>
    </w:p>
    <w:p w:rsidR="00084985" w:rsidRPr="005A5341" w:rsidRDefault="00084985" w:rsidP="00C42580">
      <w:pPr>
        <w:pStyle w:val="ListParagraph"/>
        <w:numPr>
          <w:ilvl w:val="1"/>
          <w:numId w:val="3"/>
        </w:numPr>
        <w:jc w:val="both"/>
        <w:rPr>
          <w:rFonts w:ascii="Times New Roman" w:hAnsi="Times New Roman" w:cs="Times New Roman"/>
          <w:sz w:val="24"/>
          <w:szCs w:val="24"/>
        </w:rPr>
      </w:pPr>
      <w:r w:rsidRPr="005A5341">
        <w:rPr>
          <w:rFonts w:ascii="Times New Roman" w:hAnsi="Times New Roman" w:cs="Times New Roman"/>
          <w:sz w:val="24"/>
          <w:szCs w:val="24"/>
        </w:rPr>
        <w:t>Indications</w:t>
      </w:r>
    </w:p>
    <w:p w:rsidR="00343286" w:rsidRPr="005A5341" w:rsidRDefault="00084985" w:rsidP="00C42580">
      <w:pPr>
        <w:pStyle w:val="ListParagraph"/>
        <w:numPr>
          <w:ilvl w:val="1"/>
          <w:numId w:val="3"/>
        </w:numPr>
        <w:jc w:val="both"/>
        <w:rPr>
          <w:rFonts w:ascii="Times New Roman" w:hAnsi="Times New Roman" w:cs="Times New Roman"/>
          <w:sz w:val="24"/>
          <w:szCs w:val="24"/>
        </w:rPr>
      </w:pPr>
      <w:r w:rsidRPr="005A5341">
        <w:rPr>
          <w:rFonts w:ascii="Times New Roman" w:hAnsi="Times New Roman" w:cs="Times New Roman"/>
          <w:sz w:val="24"/>
          <w:szCs w:val="24"/>
        </w:rPr>
        <w:t>Factors</w:t>
      </w:r>
    </w:p>
    <w:p w:rsidR="004C7948" w:rsidRPr="005A5341" w:rsidRDefault="004C7948" w:rsidP="00C42580">
      <w:pPr>
        <w:pStyle w:val="ListParagraph"/>
        <w:numPr>
          <w:ilvl w:val="1"/>
          <w:numId w:val="3"/>
        </w:numPr>
        <w:jc w:val="both"/>
        <w:rPr>
          <w:rFonts w:ascii="Times New Roman" w:hAnsi="Times New Roman" w:cs="Times New Roman"/>
          <w:sz w:val="24"/>
          <w:szCs w:val="24"/>
        </w:rPr>
      </w:pPr>
      <w:r w:rsidRPr="005A5341">
        <w:rPr>
          <w:rFonts w:ascii="Times New Roman" w:hAnsi="Times New Roman" w:cs="Times New Roman"/>
          <w:sz w:val="24"/>
          <w:szCs w:val="24"/>
        </w:rPr>
        <w:t>Detailing of methods</w:t>
      </w:r>
    </w:p>
    <w:p w:rsidR="004C7948" w:rsidRPr="005A5341" w:rsidRDefault="004C7948" w:rsidP="00C42580">
      <w:pPr>
        <w:pStyle w:val="ListParagraph"/>
        <w:ind w:left="1440"/>
        <w:jc w:val="both"/>
        <w:rPr>
          <w:rFonts w:ascii="Times New Roman" w:hAnsi="Times New Roman" w:cs="Times New Roman"/>
          <w:sz w:val="24"/>
          <w:szCs w:val="24"/>
        </w:rPr>
      </w:pPr>
    </w:p>
    <w:p w:rsidR="00900A53" w:rsidRPr="005A5341" w:rsidRDefault="00900A53"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Introduction to Extracorporeal Methods:</w:t>
      </w:r>
    </w:p>
    <w:p w:rsidR="00774987" w:rsidRPr="005A5341" w:rsidRDefault="00774987" w:rsidP="00C42580">
      <w:pPr>
        <w:ind w:left="360"/>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011FE2" w:rsidRPr="005A5341">
        <w:rPr>
          <w:rFonts w:ascii="Times New Roman" w:hAnsi="Times New Roman" w:cs="Times New Roman"/>
          <w:sz w:val="24"/>
          <w:szCs w:val="24"/>
        </w:rPr>
        <w:t xml:space="preserve"> </w:t>
      </w:r>
      <w:r w:rsidR="00900A53" w:rsidRPr="005A5341">
        <w:rPr>
          <w:rFonts w:ascii="Times New Roman" w:hAnsi="Times New Roman" w:cs="Times New Roman"/>
          <w:sz w:val="24"/>
          <w:szCs w:val="24"/>
        </w:rPr>
        <w:t xml:space="preserve">Extracorporeal derived from two words; </w:t>
      </w:r>
      <w:r w:rsidR="002A25BF" w:rsidRPr="005A5341">
        <w:rPr>
          <w:rFonts w:ascii="Times New Roman" w:hAnsi="Times New Roman" w:cs="Times New Roman"/>
          <w:sz w:val="24"/>
          <w:szCs w:val="24"/>
        </w:rPr>
        <w:t>Extra means outside and corpus means body</w:t>
      </w:r>
      <w:r w:rsidR="00900A53" w:rsidRPr="005A5341">
        <w:rPr>
          <w:rFonts w:ascii="Times New Roman" w:hAnsi="Times New Roman" w:cs="Times New Roman"/>
          <w:sz w:val="24"/>
          <w:szCs w:val="24"/>
        </w:rPr>
        <w:t xml:space="preserve">. </w:t>
      </w:r>
      <w:r w:rsidR="002A25BF" w:rsidRPr="005A5341">
        <w:rPr>
          <w:rFonts w:ascii="Times New Roman" w:hAnsi="Times New Roman" w:cs="Times New Roman"/>
          <w:sz w:val="24"/>
          <w:szCs w:val="24"/>
        </w:rPr>
        <w:t>An extraco</w:t>
      </w:r>
      <w:r w:rsidR="00E963CB" w:rsidRPr="005A5341">
        <w:rPr>
          <w:rFonts w:ascii="Times New Roman" w:hAnsi="Times New Roman" w:cs="Times New Roman"/>
          <w:sz w:val="24"/>
          <w:szCs w:val="24"/>
        </w:rPr>
        <w:t>rporeal method</w:t>
      </w:r>
      <w:r w:rsidR="002A25BF" w:rsidRPr="005A5341">
        <w:rPr>
          <w:rFonts w:ascii="Times New Roman" w:hAnsi="Times New Roman" w:cs="Times New Roman"/>
          <w:sz w:val="24"/>
          <w:szCs w:val="24"/>
        </w:rPr>
        <w:t xml:space="preserve"> is a medical procedure which is performed outside the body</w:t>
      </w:r>
      <w:r w:rsidR="00900A53" w:rsidRPr="005A5341">
        <w:rPr>
          <w:rFonts w:ascii="Times New Roman" w:hAnsi="Times New Roman" w:cs="Times New Roman"/>
          <w:sz w:val="24"/>
          <w:szCs w:val="24"/>
        </w:rPr>
        <w:t>.</w:t>
      </w:r>
      <w:r w:rsidR="00900A53" w:rsidRPr="005A5341">
        <w:rPr>
          <w:rFonts w:ascii="Times New Roman" w:hAnsi="Times New Roman" w:cs="Times New Roman"/>
          <w:color w:val="000000" w:themeColor="text1"/>
          <w:kern w:val="24"/>
          <w:sz w:val="24"/>
          <w:szCs w:val="24"/>
        </w:rPr>
        <w:t xml:space="preserve"> </w:t>
      </w:r>
      <w:r w:rsidR="00011FE2" w:rsidRPr="005A5341">
        <w:rPr>
          <w:rFonts w:ascii="Times New Roman" w:hAnsi="Times New Roman" w:cs="Times New Roman"/>
          <w:sz w:val="24"/>
          <w:szCs w:val="24"/>
        </w:rPr>
        <w:t xml:space="preserve">All </w:t>
      </w:r>
      <w:r w:rsidR="002A25BF" w:rsidRPr="005A5341">
        <w:rPr>
          <w:rFonts w:ascii="Times New Roman" w:hAnsi="Times New Roman" w:cs="Times New Roman"/>
          <w:sz w:val="24"/>
          <w:szCs w:val="24"/>
        </w:rPr>
        <w:t>of the apparatus carrying the blood outside the body is termed the extracorporeal circuit</w:t>
      </w:r>
      <w:r w:rsidR="00900A53" w:rsidRPr="005A5341">
        <w:rPr>
          <w:rFonts w:ascii="Times New Roman" w:hAnsi="Times New Roman" w:cs="Times New Roman"/>
          <w:sz w:val="24"/>
          <w:szCs w:val="24"/>
        </w:rPr>
        <w:t>.</w:t>
      </w:r>
    </w:p>
    <w:p w:rsidR="00774987" w:rsidRPr="005A5341" w:rsidRDefault="00011FE2" w:rsidP="00C42580">
      <w:pPr>
        <w:jc w:val="both"/>
        <w:rPr>
          <w:rFonts w:ascii="Times New Roman" w:hAnsi="Times New Roman" w:cs="Times New Roman"/>
          <w:b/>
          <w:bCs/>
          <w:sz w:val="24"/>
          <w:szCs w:val="24"/>
        </w:rPr>
      </w:pPr>
      <w:r w:rsidRPr="005A5341">
        <w:rPr>
          <w:rFonts w:ascii="Times New Roman" w:hAnsi="Times New Roman" w:cs="Times New Roman"/>
          <w:sz w:val="24"/>
          <w:szCs w:val="24"/>
        </w:rPr>
        <w:t xml:space="preserve">     </w:t>
      </w:r>
      <w:r w:rsidR="00774987" w:rsidRPr="005A5341">
        <w:rPr>
          <w:rFonts w:ascii="Times New Roman" w:hAnsi="Times New Roman" w:cs="Times New Roman"/>
          <w:b/>
          <w:bCs/>
          <w:sz w:val="24"/>
          <w:szCs w:val="24"/>
        </w:rPr>
        <w:t>Classification:</w:t>
      </w:r>
    </w:p>
    <w:p w:rsidR="00E0789A" w:rsidRPr="005A5341" w:rsidRDefault="00774987" w:rsidP="00C42580">
      <w:pPr>
        <w:jc w:val="both"/>
        <w:rPr>
          <w:rFonts w:ascii="Times New Roman" w:hAnsi="Times New Roman" w:cs="Times New Roman"/>
          <w:sz w:val="24"/>
          <w:szCs w:val="24"/>
        </w:rPr>
      </w:pPr>
      <w:r w:rsidRPr="005A5341">
        <w:rPr>
          <w:rFonts w:ascii="Times New Roman" w:hAnsi="Times New Roman" w:cs="Times New Roman"/>
          <w:b/>
          <w:bCs/>
          <w:sz w:val="24"/>
          <w:szCs w:val="24"/>
        </w:rPr>
        <w:t xml:space="preserve">            </w:t>
      </w:r>
      <w:r w:rsidR="00E963CB" w:rsidRPr="005A5341">
        <w:rPr>
          <w:rFonts w:ascii="Times New Roman" w:hAnsi="Times New Roman" w:cs="Times New Roman"/>
          <w:sz w:val="24"/>
          <w:szCs w:val="24"/>
        </w:rPr>
        <w:t>Extracorporeal method</w:t>
      </w:r>
      <w:r w:rsidR="00E0789A" w:rsidRPr="005A5341">
        <w:rPr>
          <w:rFonts w:ascii="Times New Roman" w:hAnsi="Times New Roman" w:cs="Times New Roman"/>
          <w:sz w:val="24"/>
          <w:szCs w:val="24"/>
        </w:rPr>
        <w:t xml:space="preserve"> is classified as;</w:t>
      </w:r>
    </w:p>
    <w:p w:rsidR="00011FE2" w:rsidRPr="005A5341" w:rsidRDefault="00011FE2" w:rsidP="00C42580">
      <w:pPr>
        <w:pStyle w:val="ListParagraph"/>
        <w:numPr>
          <w:ilvl w:val="0"/>
          <w:numId w:val="11"/>
        </w:numPr>
        <w:jc w:val="both"/>
        <w:rPr>
          <w:rFonts w:ascii="Times New Roman" w:hAnsi="Times New Roman" w:cs="Times New Roman"/>
          <w:sz w:val="24"/>
          <w:szCs w:val="24"/>
        </w:rPr>
      </w:pPr>
      <w:r w:rsidRPr="005A5341">
        <w:rPr>
          <w:rFonts w:ascii="Times New Roman" w:hAnsi="Times New Roman" w:cs="Times New Roman"/>
          <w:sz w:val="24"/>
          <w:szCs w:val="24"/>
        </w:rPr>
        <w:t>Circulatory procedures</w:t>
      </w:r>
    </w:p>
    <w:p w:rsidR="00011FE2" w:rsidRPr="005A5341" w:rsidRDefault="00011FE2" w:rsidP="00C42580">
      <w:pPr>
        <w:pStyle w:val="ListParagraph"/>
        <w:numPr>
          <w:ilvl w:val="0"/>
          <w:numId w:val="12"/>
        </w:numPr>
        <w:jc w:val="both"/>
        <w:rPr>
          <w:rFonts w:ascii="Times New Roman" w:hAnsi="Times New Roman" w:cs="Times New Roman"/>
          <w:sz w:val="24"/>
          <w:szCs w:val="24"/>
        </w:rPr>
      </w:pPr>
      <w:r w:rsidRPr="005A5341">
        <w:rPr>
          <w:rFonts w:ascii="Times New Roman" w:hAnsi="Times New Roman" w:cs="Times New Roman"/>
          <w:sz w:val="24"/>
          <w:szCs w:val="24"/>
        </w:rPr>
        <w:t>Renal replacement therapy</w:t>
      </w:r>
    </w:p>
    <w:p w:rsidR="00011FE2" w:rsidRPr="005A5341" w:rsidRDefault="00774987" w:rsidP="00C42580">
      <w:pPr>
        <w:pStyle w:val="ListParagraph"/>
        <w:numPr>
          <w:ilvl w:val="0"/>
          <w:numId w:val="12"/>
        </w:numPr>
        <w:jc w:val="both"/>
        <w:rPr>
          <w:rFonts w:ascii="Times New Roman" w:hAnsi="Times New Roman" w:cs="Times New Roman"/>
          <w:sz w:val="24"/>
          <w:szCs w:val="24"/>
        </w:rPr>
      </w:pPr>
      <w:r w:rsidRPr="005A5341">
        <w:rPr>
          <w:rFonts w:ascii="Times New Roman" w:hAnsi="Times New Roman" w:cs="Times New Roman"/>
          <w:sz w:val="24"/>
          <w:szCs w:val="24"/>
        </w:rPr>
        <w:t>A</w:t>
      </w:r>
      <w:r w:rsidR="00011FE2" w:rsidRPr="005A5341">
        <w:rPr>
          <w:rFonts w:ascii="Times New Roman" w:hAnsi="Times New Roman" w:cs="Times New Roman"/>
          <w:sz w:val="24"/>
          <w:szCs w:val="24"/>
        </w:rPr>
        <w:t>pheresis</w:t>
      </w:r>
    </w:p>
    <w:p w:rsidR="000121C6" w:rsidRPr="005A5341" w:rsidRDefault="000121C6" w:rsidP="00C42580">
      <w:pPr>
        <w:pStyle w:val="ListParagraph"/>
        <w:numPr>
          <w:ilvl w:val="0"/>
          <w:numId w:val="12"/>
        </w:numPr>
        <w:jc w:val="both"/>
        <w:rPr>
          <w:rFonts w:ascii="Times New Roman" w:hAnsi="Times New Roman" w:cs="Times New Roman"/>
          <w:sz w:val="24"/>
          <w:szCs w:val="24"/>
        </w:rPr>
      </w:pPr>
      <w:r w:rsidRPr="005A5341">
        <w:rPr>
          <w:rFonts w:ascii="Times New Roman" w:hAnsi="Times New Roman" w:cs="Times New Roman"/>
          <w:sz w:val="24"/>
          <w:szCs w:val="24"/>
        </w:rPr>
        <w:t>Plasmapheresis</w:t>
      </w:r>
    </w:p>
    <w:p w:rsidR="00011FE2" w:rsidRPr="005A5341" w:rsidRDefault="00011FE2" w:rsidP="00C42580">
      <w:pPr>
        <w:pStyle w:val="ListParagraph"/>
        <w:numPr>
          <w:ilvl w:val="0"/>
          <w:numId w:val="12"/>
        </w:numPr>
        <w:jc w:val="both"/>
        <w:rPr>
          <w:rFonts w:ascii="Times New Roman" w:hAnsi="Times New Roman" w:cs="Times New Roman"/>
          <w:sz w:val="24"/>
          <w:szCs w:val="24"/>
        </w:rPr>
      </w:pPr>
      <w:r w:rsidRPr="005A5341">
        <w:rPr>
          <w:rFonts w:ascii="Times New Roman" w:hAnsi="Times New Roman" w:cs="Times New Roman"/>
          <w:sz w:val="24"/>
          <w:szCs w:val="24"/>
        </w:rPr>
        <w:t>Extracorporeal carbon dioxide removal</w:t>
      </w:r>
    </w:p>
    <w:p w:rsidR="00011FE2" w:rsidRPr="005A5341" w:rsidRDefault="00011FE2" w:rsidP="00C42580">
      <w:pPr>
        <w:pStyle w:val="ListParagraph"/>
        <w:numPr>
          <w:ilvl w:val="0"/>
          <w:numId w:val="12"/>
        </w:numPr>
        <w:jc w:val="both"/>
        <w:rPr>
          <w:rFonts w:ascii="Times New Roman" w:hAnsi="Times New Roman" w:cs="Times New Roman"/>
          <w:sz w:val="24"/>
          <w:szCs w:val="24"/>
        </w:rPr>
      </w:pPr>
      <w:r w:rsidRPr="005A5341">
        <w:rPr>
          <w:rFonts w:ascii="Times New Roman" w:hAnsi="Times New Roman" w:cs="Times New Roman"/>
          <w:sz w:val="24"/>
          <w:szCs w:val="24"/>
        </w:rPr>
        <w:t>Extracorporeal cardiopulmonary resuscitation</w:t>
      </w:r>
    </w:p>
    <w:p w:rsidR="00011FE2" w:rsidRPr="005A5341" w:rsidRDefault="00011FE2" w:rsidP="00C42580">
      <w:pPr>
        <w:pStyle w:val="ListParagraph"/>
        <w:numPr>
          <w:ilvl w:val="0"/>
          <w:numId w:val="12"/>
        </w:numPr>
        <w:jc w:val="both"/>
        <w:rPr>
          <w:rFonts w:ascii="Times New Roman" w:hAnsi="Times New Roman" w:cs="Times New Roman"/>
          <w:sz w:val="24"/>
          <w:szCs w:val="24"/>
        </w:rPr>
      </w:pPr>
      <w:r w:rsidRPr="005A5341">
        <w:rPr>
          <w:rFonts w:ascii="Times New Roman" w:hAnsi="Times New Roman" w:cs="Times New Roman"/>
          <w:sz w:val="24"/>
          <w:szCs w:val="24"/>
        </w:rPr>
        <w:t>Extracorporeal membrane oxygenation (ECMO)</w:t>
      </w:r>
    </w:p>
    <w:p w:rsidR="00011FE2" w:rsidRPr="005A5341" w:rsidRDefault="00011FE2" w:rsidP="00C42580">
      <w:pPr>
        <w:pStyle w:val="ListParagraph"/>
        <w:numPr>
          <w:ilvl w:val="0"/>
          <w:numId w:val="12"/>
        </w:numPr>
        <w:jc w:val="both"/>
        <w:rPr>
          <w:rFonts w:ascii="Times New Roman" w:hAnsi="Times New Roman" w:cs="Times New Roman"/>
          <w:sz w:val="24"/>
          <w:szCs w:val="24"/>
        </w:rPr>
      </w:pPr>
      <w:r w:rsidRPr="005A5341">
        <w:rPr>
          <w:rFonts w:ascii="Times New Roman" w:hAnsi="Times New Roman" w:cs="Times New Roman"/>
          <w:sz w:val="24"/>
          <w:szCs w:val="24"/>
        </w:rPr>
        <w:t>Cardiopulmonary bypass during open heart surgery</w:t>
      </w:r>
    </w:p>
    <w:p w:rsidR="00011FE2" w:rsidRPr="005A5341" w:rsidRDefault="00011FE2" w:rsidP="00C42580">
      <w:pPr>
        <w:pStyle w:val="ListParagraph"/>
        <w:numPr>
          <w:ilvl w:val="0"/>
          <w:numId w:val="11"/>
        </w:numPr>
        <w:jc w:val="both"/>
        <w:rPr>
          <w:rFonts w:ascii="Times New Roman" w:hAnsi="Times New Roman" w:cs="Times New Roman"/>
          <w:sz w:val="24"/>
          <w:szCs w:val="24"/>
        </w:rPr>
      </w:pPr>
      <w:r w:rsidRPr="005A5341">
        <w:rPr>
          <w:rFonts w:ascii="Times New Roman" w:hAnsi="Times New Roman" w:cs="Times New Roman"/>
          <w:sz w:val="24"/>
          <w:szCs w:val="24"/>
        </w:rPr>
        <w:t>Other Procedures</w:t>
      </w:r>
    </w:p>
    <w:p w:rsidR="00011FE2" w:rsidRPr="005A5341" w:rsidRDefault="00011FE2" w:rsidP="00C42580">
      <w:pPr>
        <w:pStyle w:val="ListParagraph"/>
        <w:numPr>
          <w:ilvl w:val="0"/>
          <w:numId w:val="13"/>
        </w:numPr>
        <w:jc w:val="both"/>
        <w:rPr>
          <w:rFonts w:ascii="Times New Roman" w:hAnsi="Times New Roman" w:cs="Times New Roman"/>
          <w:sz w:val="24"/>
          <w:szCs w:val="24"/>
        </w:rPr>
      </w:pPr>
      <w:r w:rsidRPr="005A5341">
        <w:rPr>
          <w:rFonts w:ascii="Times New Roman" w:hAnsi="Times New Roman" w:cs="Times New Roman"/>
          <w:sz w:val="24"/>
          <w:szCs w:val="24"/>
        </w:rPr>
        <w:t>Extracorporeal shockwave lithotripsy (ESWL)</w:t>
      </w:r>
    </w:p>
    <w:p w:rsidR="00011FE2" w:rsidRPr="005A5341" w:rsidRDefault="00011FE2" w:rsidP="00C42580">
      <w:pPr>
        <w:pStyle w:val="ListParagraph"/>
        <w:numPr>
          <w:ilvl w:val="0"/>
          <w:numId w:val="13"/>
        </w:numPr>
        <w:jc w:val="both"/>
        <w:rPr>
          <w:rFonts w:ascii="Times New Roman" w:hAnsi="Times New Roman" w:cs="Times New Roman"/>
          <w:sz w:val="24"/>
          <w:szCs w:val="24"/>
        </w:rPr>
      </w:pPr>
      <w:r w:rsidRPr="005A5341">
        <w:rPr>
          <w:rFonts w:ascii="Times New Roman" w:hAnsi="Times New Roman" w:cs="Times New Roman"/>
          <w:sz w:val="24"/>
          <w:szCs w:val="24"/>
        </w:rPr>
        <w:t>Extracorporeal radiotherapy</w:t>
      </w:r>
    </w:p>
    <w:p w:rsidR="00011FE2" w:rsidRPr="005A5341" w:rsidRDefault="00774987" w:rsidP="00C42580">
      <w:pPr>
        <w:ind w:left="360"/>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011FE2" w:rsidRPr="005A5341">
        <w:rPr>
          <w:rFonts w:ascii="Times New Roman" w:hAnsi="Times New Roman" w:cs="Times New Roman"/>
          <w:sz w:val="24"/>
          <w:szCs w:val="24"/>
        </w:rPr>
        <w:t xml:space="preserve"> Now brief introduction of each procedure;</w:t>
      </w:r>
    </w:p>
    <w:p w:rsidR="00E0789A" w:rsidRPr="005A5341" w:rsidRDefault="00E0789A" w:rsidP="00C42580">
      <w:pPr>
        <w:pStyle w:val="ListParagraph"/>
        <w:numPr>
          <w:ilvl w:val="0"/>
          <w:numId w:val="14"/>
        </w:numPr>
        <w:jc w:val="both"/>
        <w:rPr>
          <w:rFonts w:ascii="Times New Roman" w:hAnsi="Times New Roman" w:cs="Times New Roman"/>
          <w:sz w:val="24"/>
          <w:szCs w:val="24"/>
          <w:u w:val="single"/>
        </w:rPr>
      </w:pPr>
      <w:r w:rsidRPr="005A5341">
        <w:rPr>
          <w:rFonts w:ascii="Times New Roman" w:hAnsi="Times New Roman" w:cs="Times New Roman"/>
          <w:sz w:val="24"/>
          <w:szCs w:val="24"/>
          <w:u w:val="single"/>
        </w:rPr>
        <w:t>Circulatory Procedures</w:t>
      </w:r>
      <w:r w:rsidR="009F75FE" w:rsidRPr="005A5341">
        <w:rPr>
          <w:rFonts w:ascii="Times New Roman" w:hAnsi="Times New Roman" w:cs="Times New Roman"/>
          <w:sz w:val="24"/>
          <w:szCs w:val="24"/>
          <w:u w:val="single"/>
        </w:rPr>
        <w:t>:</w:t>
      </w:r>
      <w:r w:rsidR="009F75FE" w:rsidRPr="005A5341">
        <w:rPr>
          <w:rFonts w:ascii="Times New Roman" w:hAnsi="Times New Roman" w:cs="Times New Roman"/>
          <w:sz w:val="24"/>
          <w:szCs w:val="24"/>
        </w:rPr>
        <w:t xml:space="preserve"> A procedure in which blood is taken from a patient's circulation to have a process applied to it before it is returned to the circulation.</w:t>
      </w:r>
    </w:p>
    <w:p w:rsidR="00E0789A" w:rsidRPr="005A5341" w:rsidRDefault="00E0789A"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t>Renal replacement therapy</w:t>
      </w:r>
      <w:r w:rsidR="00011FE2" w:rsidRPr="005A5341">
        <w:rPr>
          <w:rFonts w:ascii="Times New Roman" w:hAnsi="Times New Roman" w:cs="Times New Roman"/>
          <w:sz w:val="24"/>
          <w:szCs w:val="24"/>
          <w:u w:val="single"/>
        </w:rPr>
        <w:t xml:space="preserve"> (RRT):</w:t>
      </w:r>
      <w:r w:rsidR="00011FE2" w:rsidRPr="005A5341">
        <w:rPr>
          <w:rFonts w:ascii="Times New Roman" w:hAnsi="Times New Roman" w:cs="Times New Roman"/>
          <w:sz w:val="24"/>
          <w:szCs w:val="24"/>
        </w:rPr>
        <w:t xml:space="preserve"> T</w:t>
      </w:r>
      <w:r w:rsidR="009F75FE" w:rsidRPr="005A5341">
        <w:rPr>
          <w:rFonts w:ascii="Times New Roman" w:hAnsi="Times New Roman" w:cs="Times New Roman"/>
          <w:sz w:val="24"/>
          <w:szCs w:val="24"/>
        </w:rPr>
        <w:t>herapy that replaces the normal blood-filtering function of the kidneys.</w:t>
      </w:r>
    </w:p>
    <w:p w:rsidR="00E0789A" w:rsidRPr="005A5341" w:rsidRDefault="009F75FE"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t>A</w:t>
      </w:r>
      <w:r w:rsidR="00E0789A" w:rsidRPr="005A5341">
        <w:rPr>
          <w:rFonts w:ascii="Times New Roman" w:hAnsi="Times New Roman" w:cs="Times New Roman"/>
          <w:sz w:val="24"/>
          <w:szCs w:val="24"/>
          <w:u w:val="single"/>
        </w:rPr>
        <w:t>pheresis</w:t>
      </w:r>
      <w:r w:rsidR="00011FE2" w:rsidRPr="005A5341">
        <w:rPr>
          <w:rFonts w:ascii="Times New Roman" w:hAnsi="Times New Roman" w:cs="Times New Roman"/>
          <w:sz w:val="24"/>
          <w:szCs w:val="24"/>
        </w:rPr>
        <w:t>: M</w:t>
      </w:r>
      <w:r w:rsidRPr="005A5341">
        <w:rPr>
          <w:rFonts w:ascii="Times New Roman" w:hAnsi="Times New Roman" w:cs="Times New Roman"/>
          <w:sz w:val="24"/>
          <w:szCs w:val="24"/>
        </w:rPr>
        <w:t>edical technology in which the blood of a person is passed through an apparatus that separates out one particular constituent and returns the remainder to the circulation.</w:t>
      </w:r>
    </w:p>
    <w:p w:rsidR="000121C6" w:rsidRPr="005A5341" w:rsidRDefault="000121C6"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lastRenderedPageBreak/>
        <w:t>Plasmapheresis</w:t>
      </w:r>
      <w:r w:rsidRPr="005A5341">
        <w:rPr>
          <w:rFonts w:ascii="Times New Roman" w:hAnsi="Times New Roman" w:cs="Times New Roman"/>
          <w:sz w:val="24"/>
          <w:szCs w:val="24"/>
        </w:rPr>
        <w:t xml:space="preserve">: </w:t>
      </w:r>
      <w:r w:rsidR="00AB5428" w:rsidRPr="005A5341">
        <w:rPr>
          <w:rFonts w:ascii="Times New Roman" w:hAnsi="Times New Roman" w:cs="Times New Roman"/>
          <w:sz w:val="24"/>
          <w:szCs w:val="24"/>
        </w:rPr>
        <w:t>R</w:t>
      </w:r>
      <w:r w:rsidRPr="005A5341">
        <w:rPr>
          <w:rFonts w:ascii="Times New Roman" w:hAnsi="Times New Roman" w:cs="Times New Roman"/>
          <w:sz w:val="24"/>
          <w:szCs w:val="24"/>
        </w:rPr>
        <w:t>emoval, treatment, and return or exchang</w:t>
      </w:r>
      <w:r w:rsidR="00AB5428" w:rsidRPr="005A5341">
        <w:rPr>
          <w:rFonts w:ascii="Times New Roman" w:hAnsi="Times New Roman" w:cs="Times New Roman"/>
          <w:sz w:val="24"/>
          <w:szCs w:val="24"/>
        </w:rPr>
        <w:t>e of blood plasma</w:t>
      </w:r>
      <w:r w:rsidRPr="005A5341">
        <w:rPr>
          <w:rFonts w:ascii="Times New Roman" w:hAnsi="Times New Roman" w:cs="Times New Roman"/>
          <w:sz w:val="24"/>
          <w:szCs w:val="24"/>
        </w:rPr>
        <w:t xml:space="preserve"> from and to the blood circulation.</w:t>
      </w:r>
    </w:p>
    <w:p w:rsidR="00E0789A" w:rsidRPr="005A5341" w:rsidRDefault="00E0789A"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t>Extracorporeal carbon dioxide removal</w:t>
      </w:r>
      <w:r w:rsidR="009F75FE" w:rsidRPr="005A5341">
        <w:rPr>
          <w:rFonts w:ascii="Times New Roman" w:hAnsi="Times New Roman" w:cs="Times New Roman"/>
          <w:sz w:val="24"/>
          <w:szCs w:val="24"/>
        </w:rPr>
        <w:t xml:space="preserve"> is the removal of carbon dioxide (CO2) from the bloodstream in people who have elevated levels of carbon dioxide as a result of respiratory failure</w:t>
      </w:r>
      <w:r w:rsidR="00011FE2" w:rsidRPr="005A5341">
        <w:rPr>
          <w:rFonts w:ascii="Times New Roman" w:hAnsi="Times New Roman" w:cs="Times New Roman"/>
          <w:sz w:val="24"/>
          <w:szCs w:val="24"/>
        </w:rPr>
        <w:t>.</w:t>
      </w:r>
    </w:p>
    <w:p w:rsidR="00E0789A" w:rsidRPr="005A5341" w:rsidRDefault="00E0789A"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t>Extracorporeal cardiopulmonary resuscitation</w:t>
      </w:r>
      <w:r w:rsidR="00011FE2" w:rsidRPr="005A5341">
        <w:rPr>
          <w:rFonts w:ascii="Times New Roman" w:hAnsi="Times New Roman" w:cs="Times New Roman"/>
          <w:sz w:val="24"/>
          <w:szCs w:val="24"/>
        </w:rPr>
        <w:t>:</w:t>
      </w:r>
      <w:r w:rsidR="009F75FE" w:rsidRPr="005A5341">
        <w:rPr>
          <w:rFonts w:ascii="Times New Roman" w:hAnsi="Times New Roman" w:cs="Times New Roman"/>
          <w:sz w:val="24"/>
          <w:szCs w:val="24"/>
        </w:rPr>
        <w:t xml:space="preserve"> </w:t>
      </w:r>
      <w:r w:rsidR="00011FE2" w:rsidRPr="005A5341">
        <w:rPr>
          <w:rFonts w:ascii="Times New Roman" w:hAnsi="Times New Roman" w:cs="Times New Roman"/>
          <w:sz w:val="24"/>
          <w:szCs w:val="24"/>
        </w:rPr>
        <w:t>A</w:t>
      </w:r>
      <w:r w:rsidR="009F75FE" w:rsidRPr="005A5341">
        <w:rPr>
          <w:rFonts w:ascii="Times New Roman" w:hAnsi="Times New Roman" w:cs="Times New Roman"/>
          <w:sz w:val="24"/>
          <w:szCs w:val="24"/>
        </w:rPr>
        <w:t xml:space="preserve"> method of cardiopulmonary resuscitation (CPR) that passes the patient's blood through a machine in a process to oxygenate the blood supply</w:t>
      </w:r>
      <w:r w:rsidR="00011FE2" w:rsidRPr="005A5341">
        <w:rPr>
          <w:rFonts w:ascii="Times New Roman" w:hAnsi="Times New Roman" w:cs="Times New Roman"/>
          <w:sz w:val="24"/>
          <w:szCs w:val="24"/>
        </w:rPr>
        <w:t>.</w:t>
      </w:r>
    </w:p>
    <w:p w:rsidR="00E0789A" w:rsidRPr="005A5341" w:rsidRDefault="00E0789A"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t>Extracorporeal membrane oxygenation (ECMO)</w:t>
      </w:r>
      <w:r w:rsidR="00011FE2" w:rsidRPr="005A5341">
        <w:rPr>
          <w:rFonts w:ascii="Times New Roman" w:hAnsi="Times New Roman" w:cs="Times New Roman"/>
          <w:sz w:val="24"/>
          <w:szCs w:val="24"/>
        </w:rPr>
        <w:t>: T</w:t>
      </w:r>
      <w:r w:rsidR="009F75FE" w:rsidRPr="005A5341">
        <w:rPr>
          <w:rFonts w:ascii="Times New Roman" w:hAnsi="Times New Roman" w:cs="Times New Roman"/>
          <w:sz w:val="24"/>
          <w:szCs w:val="24"/>
        </w:rPr>
        <w:t>echnique of providing prolonged cardiac and respiratory support to persons whose heart and lungs are unable to provide an adequate amount of gas exchange or perfusion to sustain life</w:t>
      </w:r>
      <w:r w:rsidR="00011FE2" w:rsidRPr="005A5341">
        <w:rPr>
          <w:rFonts w:ascii="Times New Roman" w:hAnsi="Times New Roman" w:cs="Times New Roman"/>
          <w:sz w:val="24"/>
          <w:szCs w:val="24"/>
        </w:rPr>
        <w:t>.</w:t>
      </w:r>
    </w:p>
    <w:p w:rsidR="00E0789A" w:rsidRPr="005A5341" w:rsidRDefault="00E0789A"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t>Cardiopulmonary bypass during open heart surgery</w:t>
      </w:r>
      <w:r w:rsidR="00011FE2" w:rsidRPr="005A5341">
        <w:rPr>
          <w:rFonts w:ascii="Times New Roman" w:hAnsi="Times New Roman" w:cs="Times New Roman"/>
          <w:sz w:val="24"/>
          <w:szCs w:val="24"/>
        </w:rPr>
        <w:t>:</w:t>
      </w:r>
      <w:r w:rsidR="009F75FE" w:rsidRPr="005A5341">
        <w:rPr>
          <w:rFonts w:ascii="Times New Roman" w:hAnsi="Times New Roman" w:cs="Times New Roman"/>
          <w:sz w:val="24"/>
          <w:szCs w:val="24"/>
        </w:rPr>
        <w:t xml:space="preserve"> </w:t>
      </w:r>
      <w:r w:rsidR="00011FE2" w:rsidRPr="005A5341">
        <w:rPr>
          <w:rFonts w:ascii="Times New Roman" w:hAnsi="Times New Roman" w:cs="Times New Roman"/>
          <w:sz w:val="24"/>
          <w:szCs w:val="24"/>
        </w:rPr>
        <w:t>A</w:t>
      </w:r>
      <w:r w:rsidR="009F75FE" w:rsidRPr="005A5341">
        <w:rPr>
          <w:rFonts w:ascii="Times New Roman" w:hAnsi="Times New Roman" w:cs="Times New Roman"/>
          <w:sz w:val="24"/>
          <w:szCs w:val="24"/>
        </w:rPr>
        <w:t xml:space="preserve"> technique in which a machine temporarily takes over the function of the heart and lungs during surgery, maintaining the circulation of blood and the oxygen content of the patient's body.</w:t>
      </w:r>
    </w:p>
    <w:p w:rsidR="00E0789A" w:rsidRPr="005A5341" w:rsidRDefault="00E0789A" w:rsidP="00C42580">
      <w:pPr>
        <w:pStyle w:val="ListParagraph"/>
        <w:numPr>
          <w:ilvl w:val="0"/>
          <w:numId w:val="14"/>
        </w:numPr>
        <w:jc w:val="both"/>
        <w:rPr>
          <w:rFonts w:ascii="Times New Roman" w:hAnsi="Times New Roman" w:cs="Times New Roman"/>
          <w:sz w:val="24"/>
          <w:szCs w:val="24"/>
        </w:rPr>
      </w:pPr>
      <w:r w:rsidRPr="005A5341">
        <w:rPr>
          <w:rFonts w:ascii="Times New Roman" w:hAnsi="Times New Roman" w:cs="Times New Roman"/>
          <w:sz w:val="24"/>
          <w:szCs w:val="24"/>
        </w:rPr>
        <w:t>Other Procedures</w:t>
      </w:r>
    </w:p>
    <w:p w:rsidR="00974E9B" w:rsidRPr="005A5341" w:rsidRDefault="00E0789A"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t>Extracorporeal shockwave lithotripsy (ESWL)</w:t>
      </w:r>
      <w:r w:rsidR="009F75FE" w:rsidRPr="005A5341">
        <w:rPr>
          <w:rFonts w:ascii="Times New Roman" w:hAnsi="Times New Roman" w:cs="Times New Roman"/>
          <w:sz w:val="24"/>
          <w:szCs w:val="24"/>
        </w:rPr>
        <w:t xml:space="preserve">, </w:t>
      </w:r>
      <w:r w:rsidR="00974E9B" w:rsidRPr="005A5341">
        <w:rPr>
          <w:rFonts w:ascii="Times New Roman" w:hAnsi="Times New Roman" w:cs="Times New Roman"/>
          <w:sz w:val="24"/>
          <w:szCs w:val="24"/>
        </w:rPr>
        <w:t>which is unrelated to other extracorporeal therapies, in that the device used to break up the kidney stones is held completely outside the body, whilst the lithotripsy itself occurs inside the body.</w:t>
      </w:r>
    </w:p>
    <w:p w:rsidR="00E0789A" w:rsidRPr="005A5341" w:rsidRDefault="00974E9B" w:rsidP="00C42580">
      <w:pPr>
        <w:ind w:left="360"/>
        <w:jc w:val="both"/>
        <w:rPr>
          <w:rFonts w:ascii="Times New Roman" w:hAnsi="Times New Roman" w:cs="Times New Roman"/>
          <w:sz w:val="24"/>
          <w:szCs w:val="24"/>
        </w:rPr>
      </w:pPr>
      <w:r w:rsidRPr="005A5341">
        <w:rPr>
          <w:rFonts w:ascii="Times New Roman" w:hAnsi="Times New Roman" w:cs="Times New Roman"/>
          <w:sz w:val="24"/>
          <w:szCs w:val="24"/>
          <w:u w:val="single"/>
        </w:rPr>
        <w:t>Extracorporeal radiotherapy</w:t>
      </w:r>
      <w:r w:rsidRPr="005A5341">
        <w:rPr>
          <w:rFonts w:ascii="Times New Roman" w:hAnsi="Times New Roman" w:cs="Times New Roman"/>
          <w:sz w:val="24"/>
          <w:szCs w:val="24"/>
        </w:rPr>
        <w:t>,</w:t>
      </w:r>
      <w:r w:rsidR="009F75FE" w:rsidRPr="005A5341">
        <w:rPr>
          <w:rFonts w:ascii="Times New Roman" w:hAnsi="Times New Roman" w:cs="Times New Roman"/>
          <w:sz w:val="24"/>
          <w:szCs w:val="24"/>
        </w:rPr>
        <w:t xml:space="preserve"> where a large bone with a tumo</w:t>
      </w:r>
      <w:r w:rsidRPr="005A5341">
        <w:rPr>
          <w:rFonts w:ascii="Times New Roman" w:hAnsi="Times New Roman" w:cs="Times New Roman"/>
          <w:sz w:val="24"/>
          <w:szCs w:val="24"/>
        </w:rPr>
        <w:t>r is removed and given a dose far exceeding what would otherwise be safe to give to a patien</w:t>
      </w:r>
      <w:r w:rsidR="009F75FE" w:rsidRPr="005A5341">
        <w:rPr>
          <w:rFonts w:ascii="Times New Roman" w:hAnsi="Times New Roman" w:cs="Times New Roman"/>
          <w:sz w:val="24"/>
          <w:szCs w:val="24"/>
        </w:rPr>
        <w:t>t</w:t>
      </w:r>
    </w:p>
    <w:p w:rsidR="00E963CB" w:rsidRPr="005A5341" w:rsidRDefault="00E963CB"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Extracorporeal Treatment of Drug Removal:</w:t>
      </w:r>
    </w:p>
    <w:p w:rsidR="00E963CB" w:rsidRPr="005A5341" w:rsidRDefault="00774987"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974E9B" w:rsidRPr="005A5341">
        <w:rPr>
          <w:rFonts w:ascii="Times New Roman" w:hAnsi="Times New Roman" w:cs="Times New Roman"/>
          <w:sz w:val="24"/>
          <w:szCs w:val="24"/>
        </w:rPr>
        <w:t xml:space="preserve">  </w:t>
      </w:r>
      <w:r w:rsidR="00E963CB" w:rsidRPr="005A5341">
        <w:rPr>
          <w:rFonts w:ascii="Times New Roman" w:hAnsi="Times New Roman" w:cs="Times New Roman"/>
          <w:sz w:val="24"/>
          <w:szCs w:val="24"/>
        </w:rPr>
        <w:t>Patients with end stage renal disease (ESRD) or who have been intoxicated due to overdose of a drug may require supported treatment to remove accumulated drugs. For this purpose we use extracorporeal treatmen</w:t>
      </w:r>
      <w:r w:rsidR="00974E9B" w:rsidRPr="005A5341">
        <w:rPr>
          <w:rFonts w:ascii="Times New Roman" w:hAnsi="Times New Roman" w:cs="Times New Roman"/>
          <w:sz w:val="24"/>
          <w:szCs w:val="24"/>
        </w:rPr>
        <w:t>t (ECTR)</w:t>
      </w:r>
      <w:r w:rsidR="00E963CB" w:rsidRPr="005A5341">
        <w:rPr>
          <w:rFonts w:ascii="Times New Roman" w:hAnsi="Times New Roman" w:cs="Times New Roman"/>
          <w:sz w:val="24"/>
          <w:szCs w:val="24"/>
        </w:rPr>
        <w:t>; circulatory procedures including renal replacement therapy.</w:t>
      </w:r>
    </w:p>
    <w:p w:rsidR="00CE68D0" w:rsidRPr="005A5341" w:rsidRDefault="00CE68D0"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 xml:space="preserve">Objectives: </w:t>
      </w:r>
    </w:p>
    <w:p w:rsidR="00CE68D0" w:rsidRPr="005A5341" w:rsidRDefault="00CE68D0" w:rsidP="00C42580">
      <w:pPr>
        <w:pStyle w:val="ListParagraph"/>
        <w:numPr>
          <w:ilvl w:val="0"/>
          <w:numId w:val="27"/>
        </w:numPr>
        <w:jc w:val="both"/>
        <w:rPr>
          <w:rFonts w:ascii="Times New Roman" w:hAnsi="Times New Roman" w:cs="Times New Roman"/>
          <w:sz w:val="24"/>
          <w:szCs w:val="24"/>
        </w:rPr>
      </w:pPr>
      <w:r w:rsidRPr="005A5341">
        <w:rPr>
          <w:rFonts w:ascii="Times New Roman" w:hAnsi="Times New Roman" w:cs="Times New Roman"/>
          <w:sz w:val="24"/>
          <w:szCs w:val="24"/>
        </w:rPr>
        <w:t>ECTRs are useful if they enhance elimination because there is a significant increase in total clearance relative to endogenous clearance.</w:t>
      </w:r>
    </w:p>
    <w:p w:rsidR="00CE68D0" w:rsidRPr="005A5341" w:rsidRDefault="00CE68D0" w:rsidP="00C42580">
      <w:pPr>
        <w:pStyle w:val="ListParagraph"/>
        <w:numPr>
          <w:ilvl w:val="0"/>
          <w:numId w:val="27"/>
        </w:numPr>
        <w:jc w:val="both"/>
        <w:rPr>
          <w:rFonts w:ascii="Times New Roman" w:hAnsi="Times New Roman" w:cs="Times New Roman"/>
          <w:sz w:val="24"/>
          <w:szCs w:val="24"/>
        </w:rPr>
      </w:pPr>
      <w:r w:rsidRPr="005A5341">
        <w:rPr>
          <w:rFonts w:ascii="Times New Roman" w:hAnsi="Times New Roman" w:cs="Times New Roman"/>
          <w:sz w:val="24"/>
          <w:szCs w:val="24"/>
        </w:rPr>
        <w:t>ECTR rapidly removes undesirable drugs and metabolites without disturbing fluid and electrolyte balance in patient.</w:t>
      </w:r>
    </w:p>
    <w:p w:rsidR="00343286" w:rsidRPr="005A5341" w:rsidRDefault="00343286" w:rsidP="00C42580">
      <w:pPr>
        <w:jc w:val="both"/>
        <w:rPr>
          <w:rFonts w:ascii="Times New Roman" w:hAnsi="Times New Roman" w:cs="Times New Roman"/>
          <w:sz w:val="24"/>
          <w:szCs w:val="24"/>
        </w:rPr>
      </w:pPr>
    </w:p>
    <w:p w:rsidR="00CE68D0" w:rsidRPr="005A5341" w:rsidRDefault="00CE68D0"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Renal Replacement Therapy (RRT):</w:t>
      </w:r>
    </w:p>
    <w:p w:rsidR="003F7AF0" w:rsidRPr="005A5341" w:rsidRDefault="003F7AF0"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A therapy that replaces the normal blood-filtering function of the kidneys.</w:t>
      </w:r>
    </w:p>
    <w:p w:rsidR="003F7AF0" w:rsidRPr="005A5341" w:rsidRDefault="003F7AF0"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Types of RRT:</w:t>
      </w:r>
    </w:p>
    <w:p w:rsidR="00774987" w:rsidRPr="005A5341" w:rsidRDefault="00774987" w:rsidP="00C42580">
      <w:pPr>
        <w:pStyle w:val="ListParagraph"/>
        <w:numPr>
          <w:ilvl w:val="0"/>
          <w:numId w:val="16"/>
        </w:numPr>
        <w:jc w:val="both"/>
        <w:rPr>
          <w:rFonts w:ascii="Times New Roman" w:hAnsi="Times New Roman" w:cs="Times New Roman"/>
          <w:sz w:val="24"/>
          <w:szCs w:val="24"/>
        </w:rPr>
      </w:pPr>
      <w:r w:rsidRPr="005A5341">
        <w:rPr>
          <w:rFonts w:ascii="Times New Roman" w:hAnsi="Times New Roman" w:cs="Times New Roman"/>
          <w:sz w:val="24"/>
          <w:szCs w:val="24"/>
        </w:rPr>
        <w:t>Dialysis</w:t>
      </w:r>
    </w:p>
    <w:p w:rsidR="00774987" w:rsidRPr="005A5341" w:rsidRDefault="00774987" w:rsidP="00C42580">
      <w:pPr>
        <w:pStyle w:val="ListParagraph"/>
        <w:numPr>
          <w:ilvl w:val="1"/>
          <w:numId w:val="16"/>
        </w:numPr>
        <w:jc w:val="both"/>
        <w:rPr>
          <w:rFonts w:ascii="Times New Roman" w:hAnsi="Times New Roman" w:cs="Times New Roman"/>
          <w:sz w:val="24"/>
          <w:szCs w:val="24"/>
        </w:rPr>
      </w:pPr>
      <w:r w:rsidRPr="005A5341">
        <w:rPr>
          <w:rFonts w:ascii="Times New Roman" w:hAnsi="Times New Roman" w:cs="Times New Roman"/>
          <w:sz w:val="24"/>
          <w:szCs w:val="24"/>
        </w:rPr>
        <w:lastRenderedPageBreak/>
        <w:t>Hemodialysis (HD)</w:t>
      </w:r>
    </w:p>
    <w:p w:rsidR="00774987" w:rsidRPr="005A5341" w:rsidRDefault="00774987" w:rsidP="00C42580">
      <w:pPr>
        <w:pStyle w:val="ListParagraph"/>
        <w:numPr>
          <w:ilvl w:val="1"/>
          <w:numId w:val="16"/>
        </w:numPr>
        <w:jc w:val="both"/>
        <w:rPr>
          <w:rFonts w:ascii="Times New Roman" w:hAnsi="Times New Roman" w:cs="Times New Roman"/>
          <w:sz w:val="24"/>
          <w:szCs w:val="24"/>
        </w:rPr>
      </w:pPr>
      <w:r w:rsidRPr="005A5341">
        <w:rPr>
          <w:rFonts w:ascii="Times New Roman" w:hAnsi="Times New Roman" w:cs="Times New Roman"/>
          <w:sz w:val="24"/>
          <w:szCs w:val="24"/>
        </w:rPr>
        <w:t>Peritoneal dialysis</w:t>
      </w:r>
    </w:p>
    <w:p w:rsidR="00774987" w:rsidRPr="005A5341" w:rsidRDefault="00774987" w:rsidP="00C42580">
      <w:pPr>
        <w:pStyle w:val="ListParagraph"/>
        <w:numPr>
          <w:ilvl w:val="0"/>
          <w:numId w:val="16"/>
        </w:numPr>
        <w:jc w:val="both"/>
        <w:rPr>
          <w:rFonts w:ascii="Times New Roman" w:hAnsi="Times New Roman" w:cs="Times New Roman"/>
          <w:sz w:val="24"/>
          <w:szCs w:val="24"/>
        </w:rPr>
      </w:pPr>
      <w:r w:rsidRPr="005A5341">
        <w:rPr>
          <w:rFonts w:ascii="Times New Roman" w:hAnsi="Times New Roman" w:cs="Times New Roman"/>
          <w:sz w:val="24"/>
          <w:szCs w:val="24"/>
        </w:rPr>
        <w:t>Hemofiltration (HF)</w:t>
      </w:r>
    </w:p>
    <w:p w:rsidR="00774987" w:rsidRPr="005A5341" w:rsidRDefault="00774987" w:rsidP="00C42580">
      <w:pPr>
        <w:pStyle w:val="ListParagraph"/>
        <w:numPr>
          <w:ilvl w:val="0"/>
          <w:numId w:val="16"/>
        </w:numPr>
        <w:jc w:val="both"/>
        <w:rPr>
          <w:rFonts w:ascii="Times New Roman" w:hAnsi="Times New Roman" w:cs="Times New Roman"/>
          <w:sz w:val="24"/>
          <w:szCs w:val="24"/>
        </w:rPr>
      </w:pPr>
      <w:r w:rsidRPr="005A5341">
        <w:rPr>
          <w:rFonts w:ascii="Times New Roman" w:hAnsi="Times New Roman" w:cs="Times New Roman"/>
          <w:sz w:val="24"/>
          <w:szCs w:val="24"/>
        </w:rPr>
        <w:t>Hemodiafiltration (HDF)</w:t>
      </w:r>
    </w:p>
    <w:p w:rsidR="00E0789A" w:rsidRPr="005A5341" w:rsidRDefault="00774987" w:rsidP="00C42580">
      <w:pPr>
        <w:pStyle w:val="ListParagraph"/>
        <w:numPr>
          <w:ilvl w:val="0"/>
          <w:numId w:val="16"/>
        </w:numPr>
        <w:jc w:val="both"/>
        <w:rPr>
          <w:rFonts w:ascii="Times New Roman" w:hAnsi="Times New Roman" w:cs="Times New Roman"/>
          <w:sz w:val="24"/>
          <w:szCs w:val="24"/>
        </w:rPr>
      </w:pPr>
      <w:r w:rsidRPr="005A5341">
        <w:rPr>
          <w:rFonts w:ascii="Times New Roman" w:hAnsi="Times New Roman" w:cs="Times New Roman"/>
          <w:sz w:val="24"/>
          <w:szCs w:val="24"/>
        </w:rPr>
        <w:t>Hemoperfusion</w:t>
      </w:r>
    </w:p>
    <w:p w:rsidR="003F7AF0" w:rsidRPr="005A5341" w:rsidRDefault="003F7AF0"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RRT </w:t>
      </w:r>
      <w:r w:rsidR="001820E0" w:rsidRPr="005A5341">
        <w:rPr>
          <w:rFonts w:ascii="Times New Roman" w:hAnsi="Times New Roman" w:cs="Times New Roman"/>
          <w:sz w:val="24"/>
          <w:szCs w:val="24"/>
        </w:rPr>
        <w:t>types</w:t>
      </w:r>
      <w:r w:rsidR="00774987" w:rsidRPr="005A5341">
        <w:rPr>
          <w:rFonts w:ascii="Times New Roman" w:hAnsi="Times New Roman" w:cs="Times New Roman"/>
          <w:sz w:val="24"/>
          <w:szCs w:val="24"/>
        </w:rPr>
        <w:t xml:space="preserve"> </w:t>
      </w:r>
      <w:r w:rsidRPr="005A5341">
        <w:rPr>
          <w:rFonts w:ascii="Times New Roman" w:hAnsi="Times New Roman" w:cs="Times New Roman"/>
          <w:sz w:val="24"/>
          <w:szCs w:val="24"/>
        </w:rPr>
        <w:t>can be continuous or intermittent and can use an arteriovenous route (in which blood leaves from an artery and returns via a vein) or a Venovenous route (in which blood leaves from a vein and returns via a vein). This results in</w:t>
      </w:r>
      <w:r w:rsidR="001820E0" w:rsidRPr="005A5341">
        <w:rPr>
          <w:rFonts w:ascii="Times New Roman" w:hAnsi="Times New Roman" w:cs="Times New Roman"/>
          <w:sz w:val="24"/>
          <w:szCs w:val="24"/>
        </w:rPr>
        <w:t xml:space="preserve"> various processes</w:t>
      </w:r>
      <w:r w:rsidRPr="005A5341">
        <w:rPr>
          <w:rFonts w:ascii="Times New Roman" w:hAnsi="Times New Roman" w:cs="Times New Roman"/>
          <w:sz w:val="24"/>
          <w:szCs w:val="24"/>
        </w:rPr>
        <w:t xml:space="preserve"> of RRT, and </w:t>
      </w:r>
      <w:r w:rsidR="001820E0" w:rsidRPr="005A5341">
        <w:rPr>
          <w:rFonts w:ascii="Times New Roman" w:hAnsi="Times New Roman" w:cs="Times New Roman"/>
          <w:sz w:val="24"/>
          <w:szCs w:val="24"/>
        </w:rPr>
        <w:t xml:space="preserve">each process is named as the technique used during RRT. For example </w:t>
      </w:r>
      <w:r w:rsidR="00EC7740" w:rsidRPr="005A5341">
        <w:rPr>
          <w:rFonts w:ascii="Times New Roman" w:hAnsi="Times New Roman" w:cs="Times New Roman"/>
          <w:sz w:val="24"/>
          <w:szCs w:val="24"/>
        </w:rPr>
        <w:t>if continuous hemodialysis by arteriovenous</w:t>
      </w:r>
      <w:r w:rsidR="001820E0" w:rsidRPr="005A5341">
        <w:rPr>
          <w:rFonts w:ascii="Times New Roman" w:hAnsi="Times New Roman" w:cs="Times New Roman"/>
          <w:sz w:val="24"/>
          <w:szCs w:val="24"/>
        </w:rPr>
        <w:t xml:space="preserve"> route is used than it is named as Continuous Arteriovenous hemodialysis (CAVHD) and if intermittent hemodiafiltration </w:t>
      </w:r>
      <w:r w:rsidR="00EC7740" w:rsidRPr="005A5341">
        <w:rPr>
          <w:rFonts w:ascii="Times New Roman" w:hAnsi="Times New Roman" w:cs="Times New Roman"/>
          <w:sz w:val="24"/>
          <w:szCs w:val="24"/>
        </w:rPr>
        <w:t>by venovenous</w:t>
      </w:r>
      <w:r w:rsidR="001820E0" w:rsidRPr="005A5341">
        <w:rPr>
          <w:rFonts w:ascii="Times New Roman" w:hAnsi="Times New Roman" w:cs="Times New Roman"/>
          <w:sz w:val="24"/>
          <w:szCs w:val="24"/>
        </w:rPr>
        <w:t xml:space="preserve"> route is used than it called as Inte</w:t>
      </w:r>
      <w:r w:rsidR="00EC7740" w:rsidRPr="005A5341">
        <w:rPr>
          <w:rFonts w:ascii="Times New Roman" w:hAnsi="Times New Roman" w:cs="Times New Roman"/>
          <w:sz w:val="24"/>
          <w:szCs w:val="24"/>
        </w:rPr>
        <w:t>rmittent Venovenous hemodiafilt</w:t>
      </w:r>
      <w:r w:rsidR="001820E0" w:rsidRPr="005A5341">
        <w:rPr>
          <w:rFonts w:ascii="Times New Roman" w:hAnsi="Times New Roman" w:cs="Times New Roman"/>
          <w:sz w:val="24"/>
          <w:szCs w:val="24"/>
        </w:rPr>
        <w:t xml:space="preserve">ration </w:t>
      </w:r>
      <w:r w:rsidR="00EC7740" w:rsidRPr="005A5341">
        <w:rPr>
          <w:rFonts w:ascii="Times New Roman" w:hAnsi="Times New Roman" w:cs="Times New Roman"/>
          <w:sz w:val="24"/>
          <w:szCs w:val="24"/>
        </w:rPr>
        <w:t>(IVVHDF).</w:t>
      </w:r>
    </w:p>
    <w:tbl>
      <w:tblPr>
        <w:tblStyle w:val="TableGrid"/>
        <w:tblW w:w="9394" w:type="dxa"/>
        <w:tblLook w:val="04A0" w:firstRow="1" w:lastRow="0" w:firstColumn="1" w:lastColumn="0" w:noHBand="0" w:noVBand="1"/>
      </w:tblPr>
      <w:tblGrid>
        <w:gridCol w:w="4697"/>
        <w:gridCol w:w="4697"/>
      </w:tblGrid>
      <w:tr w:rsidR="003F7AF0" w:rsidRPr="005A5341" w:rsidTr="00A1222F">
        <w:trPr>
          <w:trHeight w:val="309"/>
        </w:trPr>
        <w:tc>
          <w:tcPr>
            <w:tcW w:w="4697" w:type="dxa"/>
          </w:tcPr>
          <w:p w:rsidR="003F7AF0" w:rsidRPr="005A5341" w:rsidRDefault="00EC7740"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Intermittent therapy</w:t>
            </w:r>
          </w:p>
        </w:tc>
        <w:tc>
          <w:tcPr>
            <w:tcW w:w="4697" w:type="dxa"/>
          </w:tcPr>
          <w:p w:rsidR="003F7AF0" w:rsidRPr="005A5341" w:rsidRDefault="00EC7740"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Continuous therapy</w:t>
            </w:r>
          </w:p>
        </w:tc>
      </w:tr>
      <w:tr w:rsidR="003F7AF0" w:rsidRPr="005A5341" w:rsidTr="00A1222F">
        <w:trPr>
          <w:trHeight w:val="2852"/>
        </w:trPr>
        <w:tc>
          <w:tcPr>
            <w:tcW w:w="4697" w:type="dxa"/>
          </w:tcPr>
          <w:p w:rsidR="00EC7740" w:rsidRPr="005A5341" w:rsidRDefault="00EC7740" w:rsidP="00C42580">
            <w:pPr>
              <w:pStyle w:val="ListParagraph"/>
              <w:numPr>
                <w:ilvl w:val="0"/>
                <w:numId w:val="17"/>
              </w:numPr>
              <w:jc w:val="both"/>
              <w:rPr>
                <w:rFonts w:ascii="Times New Roman" w:hAnsi="Times New Roman" w:cs="Times New Roman"/>
                <w:sz w:val="24"/>
                <w:szCs w:val="24"/>
              </w:rPr>
            </w:pPr>
            <w:r w:rsidRPr="005A5341">
              <w:rPr>
                <w:rFonts w:ascii="Times New Roman" w:hAnsi="Times New Roman" w:cs="Times New Roman"/>
                <w:sz w:val="24"/>
                <w:szCs w:val="24"/>
              </w:rPr>
              <w:t>Intermittent means irregular and duration of therapy is short, usually 3-5 hours per treatment.</w:t>
            </w:r>
          </w:p>
          <w:p w:rsidR="00EC7740" w:rsidRPr="005A5341" w:rsidRDefault="00EC7740" w:rsidP="00C42580">
            <w:pPr>
              <w:pStyle w:val="ListParagraph"/>
              <w:numPr>
                <w:ilvl w:val="0"/>
                <w:numId w:val="17"/>
              </w:numPr>
              <w:jc w:val="both"/>
              <w:rPr>
                <w:rFonts w:ascii="Times New Roman" w:hAnsi="Times New Roman" w:cs="Times New Roman"/>
                <w:sz w:val="24"/>
                <w:szCs w:val="24"/>
              </w:rPr>
            </w:pPr>
            <w:r w:rsidRPr="005A5341">
              <w:rPr>
                <w:rFonts w:ascii="Times New Roman" w:hAnsi="Times New Roman" w:cs="Times New Roman"/>
                <w:sz w:val="24"/>
                <w:szCs w:val="24"/>
              </w:rPr>
              <w:t>Therapy is given in outpatient dialysis unit.</w:t>
            </w:r>
          </w:p>
          <w:p w:rsidR="00EC7740" w:rsidRPr="005A5341" w:rsidRDefault="00EC4517" w:rsidP="00C42580">
            <w:pPr>
              <w:pStyle w:val="ListParagraph"/>
              <w:numPr>
                <w:ilvl w:val="0"/>
                <w:numId w:val="17"/>
              </w:numPr>
              <w:jc w:val="both"/>
              <w:rPr>
                <w:rFonts w:ascii="Times New Roman" w:hAnsi="Times New Roman" w:cs="Times New Roman"/>
                <w:sz w:val="24"/>
                <w:szCs w:val="24"/>
              </w:rPr>
            </w:pPr>
            <w:r w:rsidRPr="005A5341">
              <w:rPr>
                <w:rFonts w:ascii="Times New Roman" w:hAnsi="Times New Roman" w:cs="Times New Roman"/>
                <w:sz w:val="24"/>
                <w:szCs w:val="24"/>
              </w:rPr>
              <w:t>Only venovenous route is used.</w:t>
            </w:r>
          </w:p>
          <w:p w:rsidR="00EC4517" w:rsidRPr="005A5341" w:rsidRDefault="00EC4517" w:rsidP="00C42580">
            <w:pPr>
              <w:pStyle w:val="ListParagraph"/>
              <w:jc w:val="both"/>
              <w:rPr>
                <w:rFonts w:ascii="Times New Roman" w:hAnsi="Times New Roman" w:cs="Times New Roman"/>
                <w:sz w:val="24"/>
                <w:szCs w:val="24"/>
              </w:rPr>
            </w:pPr>
          </w:p>
          <w:p w:rsidR="00EC7740" w:rsidRPr="005A5341" w:rsidRDefault="00EC7740" w:rsidP="00C42580">
            <w:pPr>
              <w:pStyle w:val="ListParagraph"/>
              <w:numPr>
                <w:ilvl w:val="0"/>
                <w:numId w:val="17"/>
              </w:numPr>
              <w:jc w:val="both"/>
              <w:rPr>
                <w:rFonts w:ascii="Times New Roman" w:hAnsi="Times New Roman" w:cs="Times New Roman"/>
                <w:sz w:val="24"/>
                <w:szCs w:val="24"/>
              </w:rPr>
            </w:pPr>
            <w:r w:rsidRPr="005A5341">
              <w:rPr>
                <w:rFonts w:ascii="Times New Roman" w:hAnsi="Times New Roman" w:cs="Times New Roman"/>
                <w:sz w:val="24"/>
                <w:szCs w:val="24"/>
              </w:rPr>
              <w:t>Anticoagulant is used</w:t>
            </w:r>
            <w:r w:rsidR="000121C6" w:rsidRPr="005A5341">
              <w:rPr>
                <w:rFonts w:ascii="Times New Roman" w:hAnsi="Times New Roman" w:cs="Times New Roman"/>
                <w:sz w:val="24"/>
                <w:szCs w:val="24"/>
              </w:rPr>
              <w:t xml:space="preserve"> for 4 hours to prevent circuit from clotting</w:t>
            </w:r>
            <w:r w:rsidRPr="005A5341">
              <w:rPr>
                <w:rFonts w:ascii="Times New Roman" w:hAnsi="Times New Roman" w:cs="Times New Roman"/>
                <w:sz w:val="24"/>
                <w:szCs w:val="24"/>
              </w:rPr>
              <w:t>.</w:t>
            </w:r>
          </w:p>
        </w:tc>
        <w:tc>
          <w:tcPr>
            <w:tcW w:w="4697" w:type="dxa"/>
          </w:tcPr>
          <w:p w:rsidR="00EC7740" w:rsidRPr="005A5341" w:rsidRDefault="00EC7740" w:rsidP="00C42580">
            <w:pPr>
              <w:pStyle w:val="ListParagraph"/>
              <w:numPr>
                <w:ilvl w:val="0"/>
                <w:numId w:val="18"/>
              </w:numPr>
              <w:jc w:val="both"/>
              <w:rPr>
                <w:rFonts w:ascii="Times New Roman" w:hAnsi="Times New Roman" w:cs="Times New Roman"/>
                <w:sz w:val="24"/>
                <w:szCs w:val="24"/>
              </w:rPr>
            </w:pPr>
            <w:r w:rsidRPr="005A5341">
              <w:rPr>
                <w:rFonts w:ascii="Times New Roman" w:hAnsi="Times New Roman" w:cs="Times New Roman"/>
                <w:sz w:val="24"/>
                <w:szCs w:val="24"/>
              </w:rPr>
              <w:t>Duration of therapy is long usually 8-12 hours per treatment.</w:t>
            </w:r>
          </w:p>
          <w:p w:rsidR="00EC7740" w:rsidRPr="005A5341" w:rsidRDefault="00EC7740" w:rsidP="00C42580">
            <w:pPr>
              <w:pStyle w:val="ListParagraph"/>
              <w:jc w:val="both"/>
              <w:rPr>
                <w:rFonts w:ascii="Times New Roman" w:hAnsi="Times New Roman" w:cs="Times New Roman"/>
                <w:sz w:val="24"/>
                <w:szCs w:val="24"/>
              </w:rPr>
            </w:pPr>
          </w:p>
          <w:p w:rsidR="00EC7740" w:rsidRPr="005A5341" w:rsidRDefault="00EC7740" w:rsidP="00C42580">
            <w:pPr>
              <w:pStyle w:val="ListParagraph"/>
              <w:numPr>
                <w:ilvl w:val="0"/>
                <w:numId w:val="18"/>
              </w:numPr>
              <w:jc w:val="both"/>
              <w:rPr>
                <w:rFonts w:ascii="Times New Roman" w:hAnsi="Times New Roman" w:cs="Times New Roman"/>
                <w:sz w:val="24"/>
                <w:szCs w:val="24"/>
              </w:rPr>
            </w:pPr>
            <w:r w:rsidRPr="005A5341">
              <w:rPr>
                <w:rFonts w:ascii="Times New Roman" w:hAnsi="Times New Roman" w:cs="Times New Roman"/>
                <w:sz w:val="24"/>
                <w:szCs w:val="24"/>
              </w:rPr>
              <w:t>In I</w:t>
            </w:r>
            <w:r w:rsidR="00EC4517" w:rsidRPr="005A5341">
              <w:rPr>
                <w:rFonts w:ascii="Times New Roman" w:hAnsi="Times New Roman" w:cs="Times New Roman"/>
                <w:sz w:val="24"/>
                <w:szCs w:val="24"/>
              </w:rPr>
              <w:t xml:space="preserve">ntensive </w:t>
            </w:r>
            <w:r w:rsidRPr="005A5341">
              <w:rPr>
                <w:rFonts w:ascii="Times New Roman" w:hAnsi="Times New Roman" w:cs="Times New Roman"/>
                <w:sz w:val="24"/>
                <w:szCs w:val="24"/>
              </w:rPr>
              <w:t>C</w:t>
            </w:r>
            <w:r w:rsidR="00EC4517" w:rsidRPr="005A5341">
              <w:rPr>
                <w:rFonts w:ascii="Times New Roman" w:hAnsi="Times New Roman" w:cs="Times New Roman"/>
                <w:sz w:val="24"/>
                <w:szCs w:val="24"/>
              </w:rPr>
              <w:t xml:space="preserve">are </w:t>
            </w:r>
            <w:r w:rsidRPr="005A5341">
              <w:rPr>
                <w:rFonts w:ascii="Times New Roman" w:hAnsi="Times New Roman" w:cs="Times New Roman"/>
                <w:sz w:val="24"/>
                <w:szCs w:val="24"/>
              </w:rPr>
              <w:t>U</w:t>
            </w:r>
            <w:r w:rsidR="00EC4517" w:rsidRPr="005A5341">
              <w:rPr>
                <w:rFonts w:ascii="Times New Roman" w:hAnsi="Times New Roman" w:cs="Times New Roman"/>
                <w:sz w:val="24"/>
                <w:szCs w:val="24"/>
              </w:rPr>
              <w:t>nit (ICU)</w:t>
            </w:r>
          </w:p>
          <w:p w:rsidR="00EC7740" w:rsidRPr="005A5341" w:rsidRDefault="00EC7740" w:rsidP="00C42580">
            <w:pPr>
              <w:pStyle w:val="ListParagraph"/>
              <w:jc w:val="both"/>
              <w:rPr>
                <w:rFonts w:ascii="Times New Roman" w:hAnsi="Times New Roman" w:cs="Times New Roman"/>
                <w:sz w:val="24"/>
                <w:szCs w:val="24"/>
              </w:rPr>
            </w:pPr>
          </w:p>
          <w:p w:rsidR="00EC7740" w:rsidRPr="005A5341" w:rsidRDefault="00EC4517" w:rsidP="00C42580">
            <w:pPr>
              <w:pStyle w:val="ListParagraph"/>
              <w:numPr>
                <w:ilvl w:val="0"/>
                <w:numId w:val="18"/>
              </w:numPr>
              <w:jc w:val="both"/>
              <w:rPr>
                <w:rFonts w:ascii="Times New Roman" w:hAnsi="Times New Roman" w:cs="Times New Roman"/>
                <w:sz w:val="24"/>
                <w:szCs w:val="24"/>
              </w:rPr>
            </w:pPr>
            <w:r w:rsidRPr="005A5341">
              <w:rPr>
                <w:rFonts w:ascii="Times New Roman" w:hAnsi="Times New Roman" w:cs="Times New Roman"/>
                <w:sz w:val="24"/>
                <w:szCs w:val="24"/>
              </w:rPr>
              <w:t>Either arteriovenous or venovenous route is used.</w:t>
            </w:r>
          </w:p>
          <w:p w:rsidR="00EC7740" w:rsidRPr="005A5341" w:rsidRDefault="00EC7740" w:rsidP="00C42580">
            <w:pPr>
              <w:pStyle w:val="ListParagraph"/>
              <w:numPr>
                <w:ilvl w:val="0"/>
                <w:numId w:val="18"/>
              </w:numPr>
              <w:jc w:val="both"/>
              <w:rPr>
                <w:rFonts w:ascii="Times New Roman" w:hAnsi="Times New Roman" w:cs="Times New Roman"/>
                <w:sz w:val="24"/>
                <w:szCs w:val="24"/>
              </w:rPr>
            </w:pPr>
            <w:r w:rsidRPr="005A5341">
              <w:rPr>
                <w:rFonts w:ascii="Times New Roman" w:hAnsi="Times New Roman" w:cs="Times New Roman"/>
                <w:sz w:val="24"/>
                <w:szCs w:val="24"/>
              </w:rPr>
              <w:t xml:space="preserve">Anticoagulant </w:t>
            </w:r>
            <w:r w:rsidR="000121C6" w:rsidRPr="005A5341">
              <w:rPr>
                <w:rFonts w:ascii="Times New Roman" w:hAnsi="Times New Roman" w:cs="Times New Roman"/>
                <w:sz w:val="24"/>
                <w:szCs w:val="24"/>
              </w:rPr>
              <w:t>is us</w:t>
            </w:r>
            <w:r w:rsidRPr="005A5341">
              <w:rPr>
                <w:rFonts w:ascii="Times New Roman" w:hAnsi="Times New Roman" w:cs="Times New Roman"/>
                <w:sz w:val="24"/>
                <w:szCs w:val="24"/>
              </w:rPr>
              <w:t>ed for longer duration.</w:t>
            </w:r>
          </w:p>
        </w:tc>
      </w:tr>
    </w:tbl>
    <w:p w:rsidR="00CE68D0" w:rsidRPr="005A5341" w:rsidRDefault="00CE68D0" w:rsidP="00C42580">
      <w:pPr>
        <w:jc w:val="both"/>
        <w:rPr>
          <w:rFonts w:ascii="Times New Roman" w:hAnsi="Times New Roman" w:cs="Times New Roman"/>
          <w:sz w:val="24"/>
          <w:szCs w:val="24"/>
        </w:rPr>
      </w:pPr>
    </w:p>
    <w:p w:rsidR="00EC4517" w:rsidRPr="005A5341" w:rsidRDefault="00EC4517"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Indications:</w:t>
      </w:r>
    </w:p>
    <w:p w:rsidR="00B9745E" w:rsidRPr="005A5341" w:rsidRDefault="00CC2711"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B9745E" w:rsidRPr="005A5341">
        <w:rPr>
          <w:rFonts w:ascii="Times New Roman" w:hAnsi="Times New Roman" w:cs="Times New Roman"/>
          <w:sz w:val="24"/>
          <w:szCs w:val="24"/>
        </w:rPr>
        <w:t>There are no clear guidelines for ECTR due to vast multivariate factors involved. However, there are certain situations where it is absolutely indicated.</w:t>
      </w:r>
    </w:p>
    <w:p w:rsidR="00EC4517" w:rsidRPr="005A5341" w:rsidRDefault="00343286" w:rsidP="00C42580">
      <w:pPr>
        <w:pStyle w:val="ListParagraph"/>
        <w:numPr>
          <w:ilvl w:val="0"/>
          <w:numId w:val="28"/>
        </w:numPr>
        <w:spacing w:after="0"/>
        <w:jc w:val="both"/>
        <w:rPr>
          <w:rFonts w:ascii="Times New Roman" w:hAnsi="Times New Roman" w:cs="Times New Roman"/>
          <w:sz w:val="24"/>
          <w:szCs w:val="24"/>
        </w:rPr>
      </w:pPr>
      <w:r w:rsidRPr="005A5341">
        <w:rPr>
          <w:rFonts w:ascii="Times New Roman" w:hAnsi="Times New Roman" w:cs="Times New Roman"/>
          <w:sz w:val="24"/>
          <w:szCs w:val="24"/>
        </w:rPr>
        <w:t>Intoxication of any drug or substance that cause significant clinical poisoning.</w:t>
      </w:r>
    </w:p>
    <w:p w:rsidR="00EC4517" w:rsidRPr="005A5341" w:rsidRDefault="00B9745E" w:rsidP="00C42580">
      <w:pPr>
        <w:pStyle w:val="ListParagraph"/>
        <w:numPr>
          <w:ilvl w:val="0"/>
          <w:numId w:val="28"/>
        </w:numPr>
        <w:spacing w:after="0"/>
        <w:jc w:val="both"/>
        <w:rPr>
          <w:rFonts w:ascii="Times New Roman" w:hAnsi="Times New Roman" w:cs="Times New Roman"/>
          <w:sz w:val="24"/>
          <w:szCs w:val="24"/>
        </w:rPr>
      </w:pPr>
      <w:r w:rsidRPr="005A5341">
        <w:rPr>
          <w:rFonts w:ascii="Times New Roman" w:hAnsi="Times New Roman" w:cs="Times New Roman"/>
          <w:sz w:val="24"/>
          <w:szCs w:val="24"/>
        </w:rPr>
        <w:t>Patient with (potentially) nephrotoxic intoxica</w:t>
      </w:r>
      <w:r w:rsidR="00EC4517" w:rsidRPr="005A5341">
        <w:rPr>
          <w:rFonts w:ascii="Times New Roman" w:hAnsi="Times New Roman" w:cs="Times New Roman"/>
          <w:sz w:val="24"/>
          <w:szCs w:val="24"/>
        </w:rPr>
        <w:t>t</w:t>
      </w:r>
      <w:r w:rsidRPr="005A5341">
        <w:rPr>
          <w:rFonts w:ascii="Times New Roman" w:hAnsi="Times New Roman" w:cs="Times New Roman"/>
          <w:sz w:val="24"/>
          <w:szCs w:val="24"/>
        </w:rPr>
        <w:t>ion that cause acute renal failure.</w:t>
      </w:r>
    </w:p>
    <w:p w:rsidR="00EC4517" w:rsidRPr="005A5341" w:rsidRDefault="00B9745E" w:rsidP="00C42580">
      <w:pPr>
        <w:pStyle w:val="ListParagraph"/>
        <w:numPr>
          <w:ilvl w:val="0"/>
          <w:numId w:val="28"/>
        </w:numPr>
        <w:spacing w:after="0"/>
        <w:jc w:val="both"/>
        <w:rPr>
          <w:rFonts w:ascii="Times New Roman" w:hAnsi="Times New Roman" w:cs="Times New Roman"/>
          <w:sz w:val="24"/>
          <w:szCs w:val="24"/>
        </w:rPr>
      </w:pPr>
      <w:r w:rsidRPr="005A5341">
        <w:rPr>
          <w:rFonts w:ascii="Times New Roman" w:hAnsi="Times New Roman" w:cs="Times New Roman"/>
          <w:sz w:val="24"/>
          <w:szCs w:val="24"/>
        </w:rPr>
        <w:t>There is i</w:t>
      </w:r>
      <w:r w:rsidR="00EC4517" w:rsidRPr="005A5341">
        <w:rPr>
          <w:rFonts w:ascii="Times New Roman" w:hAnsi="Times New Roman" w:cs="Times New Roman"/>
          <w:sz w:val="24"/>
          <w:szCs w:val="24"/>
        </w:rPr>
        <w:t>mpairment of metabolism and excretion of the intoxicant in the presence of hepatic, cardiac or renal insufficiency</w:t>
      </w:r>
      <w:r w:rsidRPr="005A5341">
        <w:rPr>
          <w:rFonts w:ascii="Times New Roman" w:hAnsi="Times New Roman" w:cs="Times New Roman"/>
          <w:sz w:val="24"/>
          <w:szCs w:val="24"/>
        </w:rPr>
        <w:t>.</w:t>
      </w:r>
    </w:p>
    <w:p w:rsidR="00B9745E" w:rsidRPr="005A5341" w:rsidRDefault="00B9745E" w:rsidP="00C42580">
      <w:pPr>
        <w:pStyle w:val="ListParagraph"/>
        <w:numPr>
          <w:ilvl w:val="0"/>
          <w:numId w:val="28"/>
        </w:numPr>
        <w:jc w:val="both"/>
        <w:rPr>
          <w:rFonts w:ascii="Times New Roman" w:hAnsi="Times New Roman" w:cs="Times New Roman"/>
          <w:sz w:val="24"/>
          <w:szCs w:val="24"/>
        </w:rPr>
      </w:pPr>
      <w:r w:rsidRPr="005A5341">
        <w:rPr>
          <w:rFonts w:ascii="Times New Roman" w:hAnsi="Times New Roman" w:cs="Times New Roman"/>
          <w:sz w:val="24"/>
          <w:szCs w:val="24"/>
        </w:rPr>
        <w:t>A potentially fatal plasma concentration as assessed by previous experience of risk of de</w:t>
      </w:r>
      <w:r w:rsidR="000121C6" w:rsidRPr="005A5341">
        <w:rPr>
          <w:rFonts w:ascii="Times New Roman" w:hAnsi="Times New Roman" w:cs="Times New Roman"/>
          <w:sz w:val="24"/>
          <w:szCs w:val="24"/>
        </w:rPr>
        <w:t>ath and severe clinical abnormality</w:t>
      </w:r>
      <w:r w:rsidRPr="005A5341">
        <w:rPr>
          <w:rFonts w:ascii="Times New Roman" w:hAnsi="Times New Roman" w:cs="Times New Roman"/>
          <w:sz w:val="24"/>
          <w:szCs w:val="24"/>
        </w:rPr>
        <w:t>.</w:t>
      </w:r>
    </w:p>
    <w:p w:rsidR="00B9745E" w:rsidRPr="005A5341" w:rsidRDefault="00B9745E" w:rsidP="00C42580">
      <w:pPr>
        <w:pStyle w:val="ListParagraph"/>
        <w:spacing w:after="0"/>
        <w:jc w:val="both"/>
        <w:rPr>
          <w:rFonts w:ascii="Times New Roman" w:hAnsi="Times New Roman" w:cs="Times New Roman"/>
          <w:sz w:val="24"/>
          <w:szCs w:val="24"/>
        </w:rPr>
      </w:pPr>
    </w:p>
    <w:p w:rsidR="00343286" w:rsidRPr="005A5341" w:rsidRDefault="00343286" w:rsidP="00C42580">
      <w:pPr>
        <w:spacing w:after="0"/>
        <w:jc w:val="both"/>
        <w:rPr>
          <w:rFonts w:ascii="Times New Roman" w:hAnsi="Times New Roman" w:cs="Times New Roman"/>
          <w:sz w:val="24"/>
          <w:szCs w:val="24"/>
        </w:rPr>
      </w:pPr>
      <w:r w:rsidRPr="005A5341">
        <w:rPr>
          <w:rFonts w:ascii="Times New Roman" w:hAnsi="Times New Roman" w:cs="Times New Roman"/>
          <w:sz w:val="24"/>
          <w:szCs w:val="24"/>
        </w:rPr>
        <w:t xml:space="preserve">  Symptoms related indications include;</w:t>
      </w:r>
    </w:p>
    <w:p w:rsidR="00343286" w:rsidRPr="005A5341" w:rsidRDefault="00343286" w:rsidP="00C42580">
      <w:pPr>
        <w:pStyle w:val="ListParagraph"/>
        <w:numPr>
          <w:ilvl w:val="0"/>
          <w:numId w:val="20"/>
        </w:numPr>
        <w:spacing w:after="0"/>
        <w:jc w:val="both"/>
        <w:rPr>
          <w:rFonts w:ascii="Times New Roman" w:hAnsi="Times New Roman" w:cs="Times New Roman"/>
          <w:sz w:val="24"/>
          <w:szCs w:val="24"/>
        </w:rPr>
      </w:pPr>
      <w:r w:rsidRPr="005A5341">
        <w:rPr>
          <w:rFonts w:ascii="Times New Roman" w:hAnsi="Times New Roman" w:cs="Times New Roman"/>
          <w:sz w:val="24"/>
          <w:szCs w:val="24"/>
        </w:rPr>
        <w:t>abnormalities in vital signs suggesting hemodynamic instability</w:t>
      </w:r>
    </w:p>
    <w:p w:rsidR="00343286" w:rsidRPr="005A5341" w:rsidRDefault="00343286" w:rsidP="00C42580">
      <w:pPr>
        <w:pStyle w:val="ListParagraph"/>
        <w:numPr>
          <w:ilvl w:val="0"/>
          <w:numId w:val="20"/>
        </w:numPr>
        <w:spacing w:after="0"/>
        <w:jc w:val="both"/>
        <w:rPr>
          <w:rFonts w:ascii="Times New Roman" w:hAnsi="Times New Roman" w:cs="Times New Roman"/>
          <w:sz w:val="24"/>
          <w:szCs w:val="24"/>
        </w:rPr>
      </w:pPr>
      <w:r w:rsidRPr="005A5341">
        <w:rPr>
          <w:rFonts w:ascii="Times New Roman" w:hAnsi="Times New Roman" w:cs="Times New Roman"/>
          <w:sz w:val="24"/>
          <w:szCs w:val="24"/>
        </w:rPr>
        <w:t>Deterioration despite adequate supportive treatment</w:t>
      </w:r>
    </w:p>
    <w:p w:rsidR="00343286" w:rsidRPr="005A5341" w:rsidRDefault="00343286" w:rsidP="00C42580">
      <w:pPr>
        <w:pStyle w:val="ListParagraph"/>
        <w:numPr>
          <w:ilvl w:val="0"/>
          <w:numId w:val="20"/>
        </w:numPr>
        <w:spacing w:after="0"/>
        <w:jc w:val="both"/>
        <w:rPr>
          <w:rFonts w:ascii="Times New Roman" w:hAnsi="Times New Roman" w:cs="Times New Roman"/>
          <w:sz w:val="24"/>
          <w:szCs w:val="24"/>
        </w:rPr>
      </w:pPr>
      <w:r w:rsidRPr="005A5341">
        <w:rPr>
          <w:rFonts w:ascii="Times New Roman" w:hAnsi="Times New Roman" w:cs="Times New Roman"/>
          <w:sz w:val="24"/>
          <w:szCs w:val="24"/>
        </w:rPr>
        <w:t>Mental status alteration (including confusion, lethargy, stupor, and coma)</w:t>
      </w:r>
    </w:p>
    <w:p w:rsidR="00B9745E" w:rsidRPr="005A5341" w:rsidRDefault="00343286" w:rsidP="00C42580">
      <w:pPr>
        <w:pStyle w:val="ListParagraph"/>
        <w:numPr>
          <w:ilvl w:val="0"/>
          <w:numId w:val="20"/>
        </w:numPr>
        <w:spacing w:after="0"/>
        <w:jc w:val="both"/>
        <w:rPr>
          <w:rFonts w:ascii="Times New Roman" w:hAnsi="Times New Roman" w:cs="Times New Roman"/>
          <w:sz w:val="24"/>
          <w:szCs w:val="24"/>
        </w:rPr>
      </w:pPr>
      <w:r w:rsidRPr="005A5341">
        <w:rPr>
          <w:rFonts w:ascii="Times New Roman" w:hAnsi="Times New Roman" w:cs="Times New Roman"/>
          <w:sz w:val="24"/>
          <w:szCs w:val="24"/>
        </w:rPr>
        <w:t>Midbrain dysfunction (i.e., hypothermia, hypotension, and bradycardia).</w:t>
      </w:r>
    </w:p>
    <w:p w:rsidR="000121C6" w:rsidRPr="005A5341" w:rsidRDefault="000121C6" w:rsidP="00C42580">
      <w:pPr>
        <w:pStyle w:val="ListParagraph"/>
        <w:spacing w:after="0"/>
        <w:jc w:val="both"/>
        <w:rPr>
          <w:rFonts w:ascii="Times New Roman" w:hAnsi="Times New Roman" w:cs="Times New Roman"/>
          <w:sz w:val="24"/>
          <w:szCs w:val="24"/>
        </w:rPr>
      </w:pPr>
    </w:p>
    <w:p w:rsidR="0033486E" w:rsidRPr="005A5341" w:rsidRDefault="00343286" w:rsidP="00C42580">
      <w:pPr>
        <w:spacing w:after="0" w:line="360" w:lineRule="auto"/>
        <w:jc w:val="both"/>
        <w:rPr>
          <w:rFonts w:ascii="Times New Roman" w:hAnsi="Times New Roman" w:cs="Times New Roman"/>
          <w:b/>
          <w:bCs/>
          <w:sz w:val="24"/>
          <w:szCs w:val="24"/>
        </w:rPr>
      </w:pPr>
      <w:r w:rsidRPr="005A5341">
        <w:rPr>
          <w:rFonts w:ascii="Times New Roman" w:hAnsi="Times New Roman" w:cs="Times New Roman"/>
          <w:b/>
          <w:bCs/>
          <w:sz w:val="24"/>
          <w:szCs w:val="24"/>
        </w:rPr>
        <w:lastRenderedPageBreak/>
        <w:t>Factors:</w:t>
      </w:r>
    </w:p>
    <w:p w:rsidR="0095685A" w:rsidRPr="005A5341" w:rsidRDefault="00B9745E" w:rsidP="00C42580">
      <w:pPr>
        <w:spacing w:line="360" w:lineRule="auto"/>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95685A" w:rsidRPr="005A5341">
        <w:rPr>
          <w:rFonts w:ascii="Times New Roman" w:hAnsi="Times New Roman" w:cs="Times New Roman"/>
          <w:sz w:val="24"/>
          <w:szCs w:val="24"/>
        </w:rPr>
        <w:t>These are some factors that lead the physician to choose specific treatment;</w:t>
      </w:r>
    </w:p>
    <w:p w:rsidR="00343286" w:rsidRPr="005A5341" w:rsidRDefault="00343286" w:rsidP="00C42580">
      <w:pPr>
        <w:pStyle w:val="ListParagraph"/>
        <w:numPr>
          <w:ilvl w:val="0"/>
          <w:numId w:val="22"/>
        </w:numPr>
        <w:jc w:val="both"/>
        <w:rPr>
          <w:rFonts w:ascii="Times New Roman" w:hAnsi="Times New Roman" w:cs="Times New Roman"/>
          <w:sz w:val="24"/>
          <w:szCs w:val="24"/>
        </w:rPr>
      </w:pPr>
      <w:r w:rsidRPr="005A5341">
        <w:rPr>
          <w:rFonts w:ascii="Times New Roman" w:hAnsi="Times New Roman" w:cs="Times New Roman"/>
          <w:sz w:val="24"/>
          <w:szCs w:val="24"/>
        </w:rPr>
        <w:t>Time of ingestion</w:t>
      </w:r>
      <w:r w:rsidR="0095685A" w:rsidRPr="005A5341">
        <w:rPr>
          <w:rFonts w:ascii="Times New Roman" w:hAnsi="Times New Roman" w:cs="Times New Roman"/>
          <w:sz w:val="24"/>
          <w:szCs w:val="24"/>
        </w:rPr>
        <w:t xml:space="preserve"> of intoxicant or drug</w:t>
      </w:r>
    </w:p>
    <w:p w:rsidR="00343286" w:rsidRPr="005A5341" w:rsidRDefault="00343286" w:rsidP="00C42580">
      <w:pPr>
        <w:pStyle w:val="ListParagraph"/>
        <w:numPr>
          <w:ilvl w:val="0"/>
          <w:numId w:val="22"/>
        </w:numPr>
        <w:jc w:val="both"/>
        <w:rPr>
          <w:rFonts w:ascii="Times New Roman" w:hAnsi="Times New Roman" w:cs="Times New Roman"/>
          <w:sz w:val="24"/>
          <w:szCs w:val="24"/>
        </w:rPr>
      </w:pPr>
      <w:r w:rsidRPr="005A5341">
        <w:rPr>
          <w:rFonts w:ascii="Times New Roman" w:hAnsi="Times New Roman" w:cs="Times New Roman"/>
          <w:sz w:val="24"/>
          <w:szCs w:val="24"/>
        </w:rPr>
        <w:t>Duration of exposure</w:t>
      </w:r>
    </w:p>
    <w:p w:rsidR="0095685A" w:rsidRPr="005A5341" w:rsidRDefault="0095685A" w:rsidP="00C42580">
      <w:pPr>
        <w:pStyle w:val="ListParagraph"/>
        <w:numPr>
          <w:ilvl w:val="0"/>
          <w:numId w:val="22"/>
        </w:numPr>
        <w:jc w:val="both"/>
        <w:rPr>
          <w:rFonts w:ascii="Times New Roman" w:hAnsi="Times New Roman" w:cs="Times New Roman"/>
          <w:sz w:val="24"/>
          <w:szCs w:val="24"/>
        </w:rPr>
      </w:pPr>
      <w:r w:rsidRPr="005A5341">
        <w:rPr>
          <w:rFonts w:ascii="Times New Roman" w:hAnsi="Times New Roman" w:cs="Times New Roman"/>
          <w:sz w:val="24"/>
          <w:szCs w:val="24"/>
        </w:rPr>
        <w:t>Patient characteristics, such as co‐morbidities and patient size</w:t>
      </w:r>
    </w:p>
    <w:p w:rsidR="00343286" w:rsidRPr="005A5341" w:rsidRDefault="00343286" w:rsidP="00C42580">
      <w:pPr>
        <w:pStyle w:val="ListParagraph"/>
        <w:numPr>
          <w:ilvl w:val="0"/>
          <w:numId w:val="22"/>
        </w:numPr>
        <w:jc w:val="both"/>
        <w:rPr>
          <w:rFonts w:ascii="Times New Roman" w:hAnsi="Times New Roman" w:cs="Times New Roman"/>
          <w:sz w:val="24"/>
          <w:szCs w:val="24"/>
        </w:rPr>
      </w:pPr>
      <w:r w:rsidRPr="005A5341">
        <w:rPr>
          <w:rFonts w:ascii="Times New Roman" w:hAnsi="Times New Roman" w:cs="Times New Roman"/>
          <w:sz w:val="24"/>
          <w:szCs w:val="24"/>
        </w:rPr>
        <w:t>Pharmacokinetics of the intoxicant</w:t>
      </w:r>
    </w:p>
    <w:p w:rsidR="00B9745E" w:rsidRPr="005A5341" w:rsidRDefault="0095685A" w:rsidP="00C42580">
      <w:pPr>
        <w:jc w:val="both"/>
        <w:rPr>
          <w:rFonts w:ascii="Times New Roman" w:hAnsi="Times New Roman" w:cs="Times New Roman"/>
          <w:sz w:val="24"/>
          <w:szCs w:val="24"/>
        </w:rPr>
      </w:pPr>
      <w:r w:rsidRPr="005A5341">
        <w:rPr>
          <w:rFonts w:ascii="Times New Roman" w:hAnsi="Times New Roman" w:cs="Times New Roman"/>
          <w:sz w:val="24"/>
          <w:szCs w:val="24"/>
        </w:rPr>
        <w:t>The elimination of a drug or toxin by ECTR is governed by the properties of the toxin and t</w:t>
      </w:r>
      <w:r w:rsidR="0033486E" w:rsidRPr="005A5341">
        <w:rPr>
          <w:rFonts w:ascii="Times New Roman" w:hAnsi="Times New Roman" w:cs="Times New Roman"/>
          <w:sz w:val="24"/>
          <w:szCs w:val="24"/>
        </w:rPr>
        <w:t>he selection of extracorporeal therapy</w:t>
      </w:r>
      <w:r w:rsidRPr="005A5341">
        <w:rPr>
          <w:rFonts w:ascii="Times New Roman" w:hAnsi="Times New Roman" w:cs="Times New Roman"/>
          <w:sz w:val="24"/>
          <w:szCs w:val="24"/>
        </w:rPr>
        <w:t>; hence, understanding the kinetics (molecular weight, pr</w:t>
      </w:r>
      <w:r w:rsidR="00B9745E" w:rsidRPr="005A5341">
        <w:rPr>
          <w:rFonts w:ascii="Times New Roman" w:hAnsi="Times New Roman" w:cs="Times New Roman"/>
          <w:sz w:val="24"/>
          <w:szCs w:val="24"/>
        </w:rPr>
        <w:t>otein binding, V</w:t>
      </w:r>
      <w:r w:rsidRPr="005A5341">
        <w:rPr>
          <w:rFonts w:ascii="Times New Roman" w:hAnsi="Times New Roman" w:cs="Times New Roman"/>
          <w:sz w:val="24"/>
          <w:szCs w:val="24"/>
        </w:rPr>
        <w:t>olume of distribution)</w:t>
      </w:r>
      <w:r w:rsidR="00B9745E" w:rsidRPr="005A5341">
        <w:rPr>
          <w:rFonts w:ascii="Times New Roman" w:hAnsi="Times New Roman" w:cs="Times New Roman"/>
          <w:sz w:val="24"/>
          <w:szCs w:val="24"/>
        </w:rPr>
        <w:t xml:space="preserve"> </w:t>
      </w:r>
      <w:r w:rsidRPr="005A5341">
        <w:rPr>
          <w:rFonts w:ascii="Times New Roman" w:hAnsi="Times New Roman" w:cs="Times New Roman"/>
          <w:sz w:val="24"/>
          <w:szCs w:val="24"/>
        </w:rPr>
        <w:t>of toxin removal is essential.</w:t>
      </w:r>
    </w:p>
    <w:p w:rsidR="00256B07" w:rsidRPr="005A5341" w:rsidRDefault="00256B07" w:rsidP="00C42580">
      <w:pPr>
        <w:jc w:val="both"/>
        <w:rPr>
          <w:rFonts w:ascii="Times New Roman" w:hAnsi="Times New Roman" w:cs="Times New Roman"/>
          <w:sz w:val="24"/>
          <w:szCs w:val="24"/>
        </w:rPr>
      </w:pPr>
      <w:r w:rsidRPr="005A5341">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3714750</wp:posOffset>
                </wp:positionH>
                <wp:positionV relativeFrom="paragraph">
                  <wp:posOffset>4126230</wp:posOffset>
                </wp:positionV>
                <wp:extent cx="2219325" cy="9525"/>
                <wp:effectExtent l="0" t="0" r="28575" b="28575"/>
                <wp:wrapNone/>
                <wp:docPr id="4" name="Straight Connector 4"/>
                <wp:cNvGraphicFramePr/>
                <a:graphic xmlns:a="http://schemas.openxmlformats.org/drawingml/2006/main">
                  <a:graphicData uri="http://schemas.microsoft.com/office/word/2010/wordprocessingShape">
                    <wps:wsp>
                      <wps:cNvCnPr/>
                      <wps:spPr>
                        <a:xfrm flipV="1">
                          <a:off x="0" y="0"/>
                          <a:ext cx="2219325" cy="9525"/>
                        </a:xfrm>
                        <a:prstGeom prst="line">
                          <a:avLst/>
                        </a:prstGeom>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5C3311D0" id="Straight Connector 4"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5pt,324.9pt" to="467.25pt,3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" strokecolor="#a5a5a5 [3206]" strokeweight="1.5pt">
                <v:stroke joinstyle="miter"/>
              </v:line>
            </w:pict>
          </mc:Fallback>
        </mc:AlternateContent>
      </w:r>
      <w:r w:rsidRPr="005A5341">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2105025</wp:posOffset>
                </wp:positionH>
                <wp:positionV relativeFrom="paragraph">
                  <wp:posOffset>4135755</wp:posOffset>
                </wp:positionV>
                <wp:extent cx="14287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6C8AC5FD"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75pt,325.65pt" to="278.25pt,3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" strokecolor="#a5a5a5 [3206]" strokeweight="1.5pt">
                <v:stroke joinstyle="miter"/>
              </v:line>
            </w:pict>
          </mc:Fallback>
        </mc:AlternateContent>
      </w:r>
      <w:r w:rsidRPr="005A5341">
        <w:rPr>
          <w:rFonts w:ascii="Times New Roman" w:hAnsi="Times New Roman" w:cs="Times New Roman"/>
          <w:noProof/>
          <w:sz w:val="24"/>
          <w:szCs w:val="24"/>
        </w:rPr>
        <w:drawing>
          <wp:inline distT="0" distB="0" distL="0" distR="0" wp14:anchorId="03EBF5C0" wp14:editId="0E3F87A4">
            <wp:extent cx="5943600" cy="41338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4742"/>
                    <a:stretch/>
                  </pic:blipFill>
                  <pic:spPr bwMode="auto">
                    <a:xfrm>
                      <a:off x="0" y="0"/>
                      <a:ext cx="5943600" cy="4133850"/>
                    </a:xfrm>
                    <a:prstGeom prst="rect">
                      <a:avLst/>
                    </a:prstGeom>
                    <a:noFill/>
                    <a:ln>
                      <a:noFill/>
                    </a:ln>
                    <a:extLst>
                      <a:ext uri="{53640926-AAD7-44D8-BBD7-CCE9431645EC}">
                        <a14:shadowObscured xmlns:a14="http://schemas.microsoft.com/office/drawing/2010/main"/>
                      </a:ext>
                    </a:extLst>
                  </pic:spPr>
                </pic:pic>
              </a:graphicData>
            </a:graphic>
          </wp:inline>
        </w:drawing>
      </w:r>
      <w:r w:rsidRPr="005A5341">
        <w:rPr>
          <w:rFonts w:ascii="Times New Roman" w:hAnsi="Times New Roman" w:cs="Times New Roman"/>
          <w:sz w:val="24"/>
          <w:szCs w:val="24"/>
        </w:rPr>
        <w:t xml:space="preserve">          </w:t>
      </w:r>
    </w:p>
    <w:p w:rsidR="00454027" w:rsidRPr="005A5341" w:rsidRDefault="00A1222F" w:rsidP="00C42580">
      <w:pPr>
        <w:pStyle w:val="ListParagraph"/>
        <w:numPr>
          <w:ilvl w:val="0"/>
          <w:numId w:val="24"/>
        </w:numPr>
        <w:jc w:val="both"/>
        <w:rPr>
          <w:rFonts w:ascii="Times New Roman" w:hAnsi="Times New Roman" w:cs="Times New Roman"/>
          <w:b/>
          <w:bCs/>
          <w:sz w:val="24"/>
          <w:szCs w:val="24"/>
        </w:rPr>
      </w:pPr>
      <w:r w:rsidRPr="005A5341">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2095500</wp:posOffset>
                </wp:positionH>
                <wp:positionV relativeFrom="paragraph">
                  <wp:posOffset>3471545</wp:posOffset>
                </wp:positionV>
                <wp:extent cx="0" cy="11430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w:pict>
              <v:line w14:anchorId="613CBEB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5pt,273.35pt" to="165pt,2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" strokecolor="#5b9bd5 [3204]" strokeweight=".5pt">
                <v:stroke joinstyle="miter"/>
              </v:line>
            </w:pict>
          </mc:Fallback>
        </mc:AlternateContent>
      </w:r>
      <w:r w:rsidR="00CC2711" w:rsidRPr="005A5341">
        <w:rPr>
          <w:rFonts w:ascii="Times New Roman" w:hAnsi="Times New Roman" w:cs="Times New Roman"/>
          <w:b/>
          <w:bCs/>
          <w:sz w:val="24"/>
          <w:szCs w:val="24"/>
        </w:rPr>
        <w:t>D</w:t>
      </w:r>
      <w:r w:rsidR="00AB5428" w:rsidRPr="005A5341">
        <w:rPr>
          <w:rFonts w:ascii="Times New Roman" w:hAnsi="Times New Roman" w:cs="Times New Roman"/>
          <w:b/>
          <w:bCs/>
          <w:sz w:val="24"/>
          <w:szCs w:val="24"/>
        </w:rPr>
        <w:t>ialysis</w:t>
      </w:r>
      <w:r w:rsidR="00454027" w:rsidRPr="005A5341">
        <w:rPr>
          <w:rFonts w:ascii="Times New Roman" w:hAnsi="Times New Roman" w:cs="Times New Roman"/>
          <w:b/>
          <w:bCs/>
          <w:sz w:val="24"/>
          <w:szCs w:val="24"/>
        </w:rPr>
        <w:t>:</w:t>
      </w:r>
    </w:p>
    <w:p w:rsidR="00CC2711" w:rsidRPr="005A5341" w:rsidRDefault="00CC2711" w:rsidP="00C42580">
      <w:pPr>
        <w:pStyle w:val="ListParagraph"/>
        <w:jc w:val="both"/>
        <w:rPr>
          <w:rFonts w:ascii="Times New Roman" w:hAnsi="Times New Roman" w:cs="Times New Roman"/>
          <w:sz w:val="24"/>
          <w:szCs w:val="24"/>
        </w:rPr>
      </w:pPr>
      <w:r w:rsidRPr="005A5341">
        <w:rPr>
          <w:rFonts w:ascii="Times New Roman" w:hAnsi="Times New Roman" w:cs="Times New Roman"/>
          <w:sz w:val="24"/>
          <w:szCs w:val="24"/>
        </w:rPr>
        <w:t xml:space="preserve">        Dialysis is the process of removing excess water, solutes, and toxins from the blood in people whose kidneys can no longer perform these functions naturally</w:t>
      </w:r>
    </w:p>
    <w:p w:rsidR="00CC2711" w:rsidRPr="005A5341" w:rsidRDefault="00CC2711" w:rsidP="00C42580">
      <w:pPr>
        <w:pStyle w:val="ListParagraph"/>
        <w:numPr>
          <w:ilvl w:val="0"/>
          <w:numId w:val="29"/>
        </w:numPr>
        <w:jc w:val="both"/>
        <w:rPr>
          <w:rFonts w:ascii="Times New Roman" w:hAnsi="Times New Roman" w:cs="Times New Roman"/>
          <w:b/>
          <w:bCs/>
          <w:sz w:val="24"/>
          <w:szCs w:val="24"/>
        </w:rPr>
      </w:pPr>
      <w:r w:rsidRPr="005A5341">
        <w:rPr>
          <w:rFonts w:ascii="Times New Roman" w:hAnsi="Times New Roman" w:cs="Times New Roman"/>
          <w:b/>
          <w:bCs/>
          <w:sz w:val="24"/>
          <w:szCs w:val="24"/>
        </w:rPr>
        <w:t>Hemodialysis:</w:t>
      </w:r>
    </w:p>
    <w:p w:rsidR="00454027" w:rsidRPr="005A5341" w:rsidRDefault="00454027" w:rsidP="00C42580">
      <w:pPr>
        <w:ind w:left="360"/>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CC2711" w:rsidRPr="005A5341">
        <w:rPr>
          <w:rFonts w:ascii="Times New Roman" w:hAnsi="Times New Roman" w:cs="Times New Roman"/>
          <w:sz w:val="24"/>
          <w:szCs w:val="24"/>
        </w:rPr>
        <w:t xml:space="preserve">    </w:t>
      </w:r>
      <w:r w:rsidRPr="005A5341">
        <w:rPr>
          <w:rFonts w:ascii="Times New Roman" w:hAnsi="Times New Roman" w:cs="Times New Roman"/>
          <w:sz w:val="24"/>
          <w:szCs w:val="24"/>
        </w:rPr>
        <w:t>Hemodialysis is a process of purifying the blood of a person whose kidneys are not working normally.</w:t>
      </w:r>
      <w:r w:rsidR="003D35FC" w:rsidRPr="005A5341">
        <w:rPr>
          <w:rFonts w:ascii="Times New Roman" w:hAnsi="Times New Roman" w:cs="Times New Roman"/>
          <w:sz w:val="24"/>
          <w:szCs w:val="24"/>
        </w:rPr>
        <w:t xml:space="preserve"> </w:t>
      </w:r>
    </w:p>
    <w:p w:rsidR="00F24C92" w:rsidRPr="005A5341" w:rsidRDefault="00454027" w:rsidP="00C42580">
      <w:pPr>
        <w:ind w:left="360"/>
        <w:jc w:val="both"/>
        <w:rPr>
          <w:rFonts w:ascii="Times New Roman" w:hAnsi="Times New Roman" w:cs="Times New Roman"/>
          <w:sz w:val="24"/>
          <w:szCs w:val="24"/>
        </w:rPr>
      </w:pPr>
      <w:r w:rsidRPr="005A5341">
        <w:rPr>
          <w:rFonts w:ascii="Times New Roman" w:hAnsi="Times New Roman" w:cs="Times New Roman"/>
          <w:b/>
          <w:bCs/>
          <w:sz w:val="24"/>
          <w:szCs w:val="24"/>
        </w:rPr>
        <w:t>Principle:</w:t>
      </w:r>
    </w:p>
    <w:p w:rsidR="00F24C92" w:rsidRPr="005A5341" w:rsidRDefault="00F24C92" w:rsidP="00C42580">
      <w:pPr>
        <w:ind w:left="360"/>
        <w:jc w:val="both"/>
        <w:rPr>
          <w:rFonts w:ascii="Times New Roman" w:hAnsi="Times New Roman" w:cs="Times New Roman"/>
          <w:sz w:val="24"/>
          <w:szCs w:val="24"/>
        </w:rPr>
      </w:pPr>
      <w:r w:rsidRPr="005A5341">
        <w:rPr>
          <w:rFonts w:ascii="Times New Roman" w:hAnsi="Times New Roman" w:cs="Times New Roman"/>
          <w:sz w:val="24"/>
          <w:szCs w:val="24"/>
        </w:rPr>
        <w:lastRenderedPageBreak/>
        <w:t xml:space="preserve">         </w:t>
      </w:r>
      <w:r w:rsidR="00CC2711" w:rsidRPr="005A5341">
        <w:rPr>
          <w:rFonts w:ascii="Times New Roman" w:hAnsi="Times New Roman" w:cs="Times New Roman"/>
          <w:sz w:val="24"/>
          <w:szCs w:val="24"/>
        </w:rPr>
        <w:t xml:space="preserve">    </w:t>
      </w:r>
      <w:r w:rsidR="00AB5428" w:rsidRPr="005A5341">
        <w:rPr>
          <w:rFonts w:ascii="Times New Roman" w:hAnsi="Times New Roman" w:cs="Times New Roman"/>
          <w:sz w:val="24"/>
          <w:szCs w:val="24"/>
        </w:rPr>
        <w:t>This involves the diffusion of the toxin through a semi-permeable membrane into the dialysate.</w:t>
      </w:r>
      <w:r w:rsidRPr="005A5341">
        <w:rPr>
          <w:rFonts w:ascii="Times New Roman" w:hAnsi="Times New Roman" w:cs="Times New Roman"/>
          <w:sz w:val="24"/>
          <w:szCs w:val="24"/>
        </w:rPr>
        <w:t xml:space="preserve"> The removal is directly proportional to the surface area of the dialyzer used, the porosity and the dialysate and blood flow rate.</w:t>
      </w:r>
    </w:p>
    <w:p w:rsidR="00F24C92" w:rsidRPr="005A5341" w:rsidRDefault="00F24C92" w:rsidP="00C42580">
      <w:pPr>
        <w:ind w:left="360"/>
        <w:jc w:val="both"/>
        <w:rPr>
          <w:rFonts w:ascii="Times New Roman" w:hAnsi="Times New Roman" w:cs="Times New Roman"/>
          <w:b/>
          <w:bCs/>
          <w:sz w:val="24"/>
          <w:szCs w:val="24"/>
        </w:rPr>
      </w:pPr>
      <w:r w:rsidRPr="005A5341">
        <w:rPr>
          <w:rFonts w:ascii="Times New Roman" w:hAnsi="Times New Roman" w:cs="Times New Roman"/>
          <w:b/>
          <w:bCs/>
          <w:sz w:val="24"/>
          <w:szCs w:val="24"/>
        </w:rPr>
        <w:t>Working:</w:t>
      </w:r>
    </w:p>
    <w:p w:rsidR="004814A4" w:rsidRPr="005A5341" w:rsidRDefault="00F24C92" w:rsidP="00C42580">
      <w:pPr>
        <w:ind w:left="360"/>
        <w:jc w:val="both"/>
        <w:rPr>
          <w:rFonts w:ascii="Times New Roman" w:hAnsi="Times New Roman" w:cs="Times New Roman"/>
          <w:sz w:val="24"/>
          <w:szCs w:val="24"/>
        </w:rPr>
      </w:pPr>
      <w:r w:rsidRPr="005A5341">
        <w:rPr>
          <w:rFonts w:ascii="Times New Roman" w:hAnsi="Times New Roman" w:cs="Times New Roman"/>
          <w:b/>
          <w:bCs/>
          <w:sz w:val="24"/>
          <w:szCs w:val="24"/>
        </w:rPr>
        <w:t xml:space="preserve">          </w:t>
      </w:r>
      <w:r w:rsidRPr="005A5341">
        <w:rPr>
          <w:rFonts w:ascii="Times New Roman" w:hAnsi="Times New Roman" w:cs="Times New Roman"/>
          <w:sz w:val="24"/>
          <w:szCs w:val="24"/>
        </w:rPr>
        <w:t xml:space="preserve">The patient's blood is pumped through the blood compartment of a dialyzer, which is composed of thousands of tiny synthetic hollow fibers. The fiber wall acts as the semipermeable membrane. Blood flows through the fibers, dialysis solution flows around the </w:t>
      </w:r>
      <w:r w:rsidR="00C42580" w:rsidRPr="005A5341">
        <w:rPr>
          <w:rFonts w:ascii="Times New Roman" w:hAnsi="Times New Roman" w:cs="Times New Roman"/>
          <w:sz w:val="24"/>
          <w:szCs w:val="24"/>
        </w:rPr>
        <w:t>outside of the fibers, and water</w:t>
      </w:r>
      <w:r w:rsidRPr="005A5341">
        <w:rPr>
          <w:rFonts w:ascii="Times New Roman" w:hAnsi="Times New Roman" w:cs="Times New Roman"/>
          <w:sz w:val="24"/>
          <w:szCs w:val="24"/>
        </w:rPr>
        <w:t xml:space="preserve"> and wastes move between these two solutions. The cleansed blood is then returned via the circuit back to the body. Ultrafiltration occurs by increasing the hydrostatic pressure across the dialyzer membrane. This usually is done by applying a negative pressure to the dialysate compartment of the dialyzer. This pressure gradient causes water and dissolved solutes to move from blood to dialysate, and allows the removal of several liters of excess fluid during a typical 3- to 5-hour treatment.</w:t>
      </w:r>
    </w:p>
    <w:p w:rsidR="003D35FC" w:rsidRPr="005A5341" w:rsidRDefault="003D35FC" w:rsidP="00C42580">
      <w:pPr>
        <w:ind w:left="360"/>
        <w:jc w:val="both"/>
        <w:rPr>
          <w:rFonts w:ascii="Times New Roman" w:hAnsi="Times New Roman" w:cs="Times New Roman"/>
          <w:b/>
          <w:bCs/>
          <w:sz w:val="24"/>
          <w:szCs w:val="24"/>
        </w:rPr>
      </w:pPr>
      <w:r w:rsidRPr="005A5341">
        <w:rPr>
          <w:rFonts w:ascii="Times New Roman" w:hAnsi="Times New Roman" w:cs="Times New Roman"/>
          <w:b/>
          <w:bCs/>
          <w:sz w:val="24"/>
          <w:szCs w:val="24"/>
        </w:rPr>
        <w:t>Types:</w:t>
      </w:r>
    </w:p>
    <w:p w:rsidR="003D35FC" w:rsidRPr="005A5341" w:rsidRDefault="00121532" w:rsidP="00C42580">
      <w:pPr>
        <w:ind w:left="360"/>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3D35FC" w:rsidRPr="005A5341">
        <w:rPr>
          <w:rFonts w:ascii="Times New Roman" w:hAnsi="Times New Roman" w:cs="Times New Roman"/>
          <w:sz w:val="24"/>
          <w:szCs w:val="24"/>
        </w:rPr>
        <w:t>Hemodialysis</w:t>
      </w:r>
      <w:r w:rsidR="00C44834" w:rsidRPr="005A5341">
        <w:rPr>
          <w:rFonts w:ascii="Times New Roman" w:hAnsi="Times New Roman" w:cs="Times New Roman"/>
          <w:sz w:val="24"/>
          <w:szCs w:val="24"/>
        </w:rPr>
        <w:t xml:space="preserve"> can be one in outpatient dialysis unit or at home depending upon the patient’s condition and patient’s convenience. It</w:t>
      </w:r>
      <w:r w:rsidR="003D35FC" w:rsidRPr="005A5341">
        <w:rPr>
          <w:rFonts w:ascii="Times New Roman" w:hAnsi="Times New Roman" w:cs="Times New Roman"/>
          <w:sz w:val="24"/>
          <w:szCs w:val="24"/>
        </w:rPr>
        <w:t xml:space="preserve"> is divided to different types on the basis of duration of procedure, while principle and working of each type is almost same.</w:t>
      </w:r>
    </w:p>
    <w:p w:rsidR="00C44834" w:rsidRPr="005A5341" w:rsidRDefault="00C44834" w:rsidP="00C42580">
      <w:pPr>
        <w:pStyle w:val="ListParagraph"/>
        <w:numPr>
          <w:ilvl w:val="0"/>
          <w:numId w:val="30"/>
        </w:numPr>
        <w:spacing w:after="0"/>
        <w:jc w:val="both"/>
        <w:rPr>
          <w:rFonts w:ascii="Times New Roman" w:hAnsi="Times New Roman" w:cs="Times New Roman"/>
          <w:sz w:val="24"/>
          <w:szCs w:val="24"/>
        </w:rPr>
      </w:pPr>
      <w:r w:rsidRPr="005A5341">
        <w:rPr>
          <w:rFonts w:ascii="Times New Roman" w:hAnsi="Times New Roman" w:cs="Times New Roman"/>
          <w:sz w:val="24"/>
          <w:szCs w:val="24"/>
        </w:rPr>
        <w:t>Conventional hemodialysis, is usually done three times per week, for about three to four hours for each treatment.</w:t>
      </w:r>
    </w:p>
    <w:p w:rsidR="00C44834" w:rsidRPr="005A5341" w:rsidRDefault="00C44834" w:rsidP="00C42580">
      <w:pPr>
        <w:pStyle w:val="ListParagraph"/>
        <w:numPr>
          <w:ilvl w:val="0"/>
          <w:numId w:val="30"/>
        </w:numPr>
        <w:spacing w:after="0"/>
        <w:jc w:val="both"/>
        <w:rPr>
          <w:rFonts w:ascii="Times New Roman" w:hAnsi="Times New Roman" w:cs="Times New Roman"/>
          <w:sz w:val="24"/>
          <w:szCs w:val="24"/>
        </w:rPr>
      </w:pPr>
      <w:r w:rsidRPr="005A5341">
        <w:rPr>
          <w:rFonts w:ascii="Times New Roman" w:hAnsi="Times New Roman" w:cs="Times New Roman"/>
          <w:sz w:val="24"/>
          <w:szCs w:val="24"/>
        </w:rPr>
        <w:t>Short Daily hemodialysis, is usually done for 2 hours six days a week.</w:t>
      </w:r>
    </w:p>
    <w:p w:rsidR="00C44834" w:rsidRPr="005A5341" w:rsidRDefault="00C44834" w:rsidP="00C42580">
      <w:pPr>
        <w:pStyle w:val="ListParagraph"/>
        <w:numPr>
          <w:ilvl w:val="0"/>
          <w:numId w:val="30"/>
        </w:numPr>
        <w:spacing w:after="0"/>
        <w:jc w:val="both"/>
        <w:rPr>
          <w:rFonts w:ascii="Times New Roman" w:hAnsi="Times New Roman" w:cs="Times New Roman"/>
          <w:sz w:val="24"/>
          <w:szCs w:val="24"/>
        </w:rPr>
      </w:pPr>
      <w:r w:rsidRPr="005A5341">
        <w:rPr>
          <w:rFonts w:ascii="Times New Roman" w:hAnsi="Times New Roman" w:cs="Times New Roman"/>
          <w:sz w:val="24"/>
          <w:szCs w:val="24"/>
        </w:rPr>
        <w:t>Nocturnal hemodialysis, is a slower, longer hemodialysis treatment that takes place at night while patient sleep. This longer treatment is for six to eight hours, three times or more a week.</w:t>
      </w:r>
    </w:p>
    <w:p w:rsidR="00C44834" w:rsidRPr="005A5341" w:rsidRDefault="00C44834" w:rsidP="00C42580">
      <w:pPr>
        <w:spacing w:after="0"/>
        <w:ind w:left="360"/>
        <w:jc w:val="both"/>
        <w:rPr>
          <w:rFonts w:ascii="Times New Roman" w:hAnsi="Times New Roman" w:cs="Times New Roman"/>
          <w:sz w:val="24"/>
          <w:szCs w:val="24"/>
        </w:rPr>
      </w:pPr>
    </w:p>
    <w:p w:rsidR="003D35FC" w:rsidRPr="005A5341" w:rsidRDefault="003D35FC" w:rsidP="00C42580">
      <w:pPr>
        <w:ind w:left="360"/>
        <w:jc w:val="both"/>
        <w:rPr>
          <w:rFonts w:ascii="Times New Roman" w:hAnsi="Times New Roman" w:cs="Times New Roman"/>
          <w:b/>
          <w:bCs/>
          <w:sz w:val="24"/>
          <w:szCs w:val="24"/>
        </w:rPr>
      </w:pPr>
      <w:r w:rsidRPr="005A5341">
        <w:rPr>
          <w:rFonts w:ascii="Times New Roman" w:hAnsi="Times New Roman" w:cs="Times New Roman"/>
          <w:b/>
          <w:bCs/>
          <w:sz w:val="24"/>
          <w:szCs w:val="24"/>
        </w:rPr>
        <w:t>Monitoring:</w:t>
      </w:r>
    </w:p>
    <w:p w:rsidR="003D35FC" w:rsidRPr="005A5341" w:rsidRDefault="00121532" w:rsidP="00C42580">
      <w:pPr>
        <w:spacing w:after="0"/>
        <w:ind w:left="360"/>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3D35FC" w:rsidRPr="005A5341">
        <w:rPr>
          <w:rFonts w:ascii="Times New Roman" w:hAnsi="Times New Roman" w:cs="Times New Roman"/>
          <w:sz w:val="24"/>
          <w:szCs w:val="24"/>
        </w:rPr>
        <w:t>Monitor serum electrolytes, blood urea nitrogen, creatinine, and hemoglobin and hematocrit levels before and after dialysis. Two methods generally used to assess dialysis adequacy that mean if patient is getting right amount of dialysis.</w:t>
      </w:r>
    </w:p>
    <w:p w:rsidR="00C44834" w:rsidRPr="005A5341" w:rsidRDefault="003D35FC" w:rsidP="00C42580">
      <w:pPr>
        <w:spacing w:after="0"/>
        <w:ind w:left="360"/>
        <w:jc w:val="both"/>
        <w:rPr>
          <w:rFonts w:ascii="Times New Roman" w:hAnsi="Times New Roman" w:cs="Times New Roman"/>
          <w:sz w:val="24"/>
          <w:szCs w:val="24"/>
        </w:rPr>
      </w:pPr>
      <w:r w:rsidRPr="005A5341">
        <w:rPr>
          <w:rFonts w:ascii="Times New Roman" w:hAnsi="Times New Roman" w:cs="Times New Roman"/>
          <w:sz w:val="24"/>
          <w:szCs w:val="24"/>
        </w:rPr>
        <w:t xml:space="preserve">One </w:t>
      </w:r>
      <w:r w:rsidR="00C44834" w:rsidRPr="005A5341">
        <w:rPr>
          <w:rFonts w:ascii="Times New Roman" w:hAnsi="Times New Roman" w:cs="Times New Roman"/>
          <w:sz w:val="24"/>
          <w:szCs w:val="24"/>
        </w:rPr>
        <w:t xml:space="preserve">method that </w:t>
      </w:r>
      <w:r w:rsidRPr="005A5341">
        <w:rPr>
          <w:rFonts w:ascii="Times New Roman" w:hAnsi="Times New Roman" w:cs="Times New Roman"/>
          <w:sz w:val="24"/>
          <w:szCs w:val="24"/>
        </w:rPr>
        <w:t>dialysis care team may use is called urea reduction ratio (URR) and it should be at least 65%. Another measure is Urea kinetic modeling (UKM), called Kt/V and it should be at least 1.2.</w:t>
      </w:r>
      <w:r w:rsidR="00C44834" w:rsidRPr="005A5341">
        <w:rPr>
          <w:rFonts w:ascii="Times New Roman" w:hAnsi="Times New Roman" w:cs="Times New Roman"/>
          <w:sz w:val="24"/>
          <w:szCs w:val="24"/>
        </w:rPr>
        <w:t xml:space="preserve"> A patient's URR or Kt/V can be increased either by increasing time on dialysis or increasing blood flow through the dialyzer.</w:t>
      </w:r>
    </w:p>
    <w:p w:rsidR="00CC2711" w:rsidRPr="005A5341" w:rsidRDefault="00121532" w:rsidP="00C42580">
      <w:pPr>
        <w:jc w:val="both"/>
        <w:rPr>
          <w:rFonts w:ascii="Times New Roman" w:hAnsi="Times New Roman" w:cs="Times New Roman"/>
          <w:b/>
          <w:bCs/>
          <w:sz w:val="24"/>
          <w:szCs w:val="24"/>
        </w:rPr>
      </w:pPr>
      <w:r w:rsidRPr="005A5341">
        <w:rPr>
          <w:rFonts w:ascii="Times New Roman" w:hAnsi="Times New Roman" w:cs="Times New Roman"/>
          <w:sz w:val="24"/>
          <w:szCs w:val="24"/>
        </w:rPr>
        <w:t xml:space="preserve">      </w:t>
      </w:r>
      <w:r w:rsidR="008C2174" w:rsidRPr="005A5341">
        <w:rPr>
          <w:rFonts w:ascii="Times New Roman" w:hAnsi="Times New Roman" w:cs="Times New Roman"/>
          <w:b/>
          <w:bCs/>
          <w:sz w:val="24"/>
          <w:szCs w:val="24"/>
        </w:rPr>
        <w:t>Compatible removable drugs:</w:t>
      </w:r>
    </w:p>
    <w:p w:rsidR="00CC2711" w:rsidRPr="005A5341" w:rsidRDefault="00121532" w:rsidP="00C42580">
      <w:pPr>
        <w:ind w:left="360"/>
        <w:jc w:val="both"/>
        <w:rPr>
          <w:rFonts w:ascii="Times New Roman" w:hAnsi="Times New Roman" w:cs="Times New Roman"/>
          <w:b/>
          <w:bCs/>
          <w:sz w:val="24"/>
          <w:szCs w:val="24"/>
        </w:rPr>
      </w:pPr>
      <w:r w:rsidRPr="005A5341">
        <w:rPr>
          <w:rFonts w:ascii="Times New Roman" w:hAnsi="Times New Roman" w:cs="Times New Roman"/>
          <w:sz w:val="24"/>
          <w:szCs w:val="24"/>
        </w:rPr>
        <w:t xml:space="preserve">         </w:t>
      </w:r>
      <w:r w:rsidR="00CC2711" w:rsidRPr="005A5341">
        <w:rPr>
          <w:rFonts w:ascii="Times New Roman" w:hAnsi="Times New Roman" w:cs="Times New Roman"/>
          <w:sz w:val="24"/>
          <w:szCs w:val="24"/>
        </w:rPr>
        <w:t>Drugs with a low MW, low protein binding, small V</w:t>
      </w:r>
      <w:r w:rsidR="00CC2711" w:rsidRPr="005A5341">
        <w:rPr>
          <w:rFonts w:ascii="Times New Roman" w:hAnsi="Times New Roman" w:cs="Times New Roman"/>
          <w:sz w:val="24"/>
          <w:szCs w:val="24"/>
          <w:vertAlign w:val="subscript"/>
        </w:rPr>
        <w:t>d</w:t>
      </w:r>
      <w:r w:rsidR="00CC2711" w:rsidRPr="005A5341">
        <w:rPr>
          <w:rFonts w:ascii="Times New Roman" w:hAnsi="Times New Roman" w:cs="Times New Roman"/>
          <w:sz w:val="24"/>
          <w:szCs w:val="24"/>
        </w:rPr>
        <w:t xml:space="preserve"> and low lipid solubility are easily dialyzed. Such drugs include salicylates, methanol, lithium, ethylene glycol and theophylline.</w:t>
      </w:r>
    </w:p>
    <w:p w:rsidR="00F24C92" w:rsidRPr="005A5341" w:rsidRDefault="00F24C92" w:rsidP="00C42580">
      <w:pPr>
        <w:ind w:left="360"/>
        <w:jc w:val="both"/>
        <w:rPr>
          <w:rFonts w:ascii="Times New Roman" w:hAnsi="Times New Roman" w:cs="Times New Roman"/>
          <w:b/>
          <w:bCs/>
          <w:sz w:val="24"/>
          <w:szCs w:val="24"/>
        </w:rPr>
      </w:pPr>
      <w:r w:rsidRPr="005A5341">
        <w:rPr>
          <w:rFonts w:ascii="Times New Roman" w:hAnsi="Times New Roman" w:cs="Times New Roman"/>
          <w:b/>
          <w:bCs/>
          <w:sz w:val="24"/>
          <w:szCs w:val="24"/>
        </w:rPr>
        <w:t>Complications:</w:t>
      </w:r>
    </w:p>
    <w:p w:rsidR="00F24C92" w:rsidRPr="005A5341" w:rsidRDefault="00AB5428" w:rsidP="00C42580">
      <w:pPr>
        <w:pStyle w:val="ListParagraph"/>
        <w:numPr>
          <w:ilvl w:val="0"/>
          <w:numId w:val="26"/>
        </w:numPr>
        <w:jc w:val="both"/>
        <w:rPr>
          <w:rFonts w:ascii="Times New Roman" w:hAnsi="Times New Roman" w:cs="Times New Roman"/>
          <w:sz w:val="24"/>
          <w:szCs w:val="24"/>
        </w:rPr>
      </w:pPr>
      <w:r w:rsidRPr="005A5341">
        <w:rPr>
          <w:rFonts w:ascii="Times New Roman" w:hAnsi="Times New Roman" w:cs="Times New Roman"/>
          <w:sz w:val="24"/>
          <w:szCs w:val="24"/>
        </w:rPr>
        <w:lastRenderedPageBreak/>
        <w:t>The most common acute complications of hemodia</w:t>
      </w:r>
      <w:r w:rsidR="00F24C92" w:rsidRPr="005A5341">
        <w:rPr>
          <w:rFonts w:ascii="Times New Roman" w:hAnsi="Times New Roman" w:cs="Times New Roman"/>
          <w:sz w:val="24"/>
          <w:szCs w:val="24"/>
        </w:rPr>
        <w:t>lysis are systemic hypotension and it</w:t>
      </w:r>
      <w:r w:rsidRPr="005A5341">
        <w:rPr>
          <w:rFonts w:ascii="Times New Roman" w:hAnsi="Times New Roman" w:cs="Times New Roman"/>
          <w:sz w:val="24"/>
          <w:szCs w:val="24"/>
        </w:rPr>
        <w:t xml:space="preserve"> remains the principle drawback that limits the efficacy of drug</w:t>
      </w:r>
      <w:r w:rsidR="00F24C92" w:rsidRPr="005A5341">
        <w:rPr>
          <w:rFonts w:ascii="Times New Roman" w:hAnsi="Times New Roman" w:cs="Times New Roman"/>
          <w:sz w:val="24"/>
          <w:szCs w:val="24"/>
        </w:rPr>
        <w:t xml:space="preserve"> removal during this procedure.</w:t>
      </w:r>
    </w:p>
    <w:p w:rsidR="00F24C92" w:rsidRPr="005A5341" w:rsidRDefault="00F24C92" w:rsidP="00C42580">
      <w:pPr>
        <w:pStyle w:val="ListParagraph"/>
        <w:numPr>
          <w:ilvl w:val="0"/>
          <w:numId w:val="26"/>
        </w:numPr>
        <w:jc w:val="both"/>
        <w:rPr>
          <w:rFonts w:ascii="Times New Roman" w:hAnsi="Times New Roman" w:cs="Times New Roman"/>
          <w:sz w:val="24"/>
          <w:szCs w:val="24"/>
        </w:rPr>
      </w:pPr>
      <w:r w:rsidRPr="005A5341">
        <w:rPr>
          <w:rFonts w:ascii="Times New Roman" w:hAnsi="Times New Roman" w:cs="Times New Roman"/>
          <w:sz w:val="24"/>
          <w:szCs w:val="24"/>
        </w:rPr>
        <w:t>First-use syndrome is a rare but severe anaphylactic reaction to the artificial kidney. Its symptoms include sneezing, wheezing, shortness of breath, back pain, chest pain, or sudden death.</w:t>
      </w:r>
    </w:p>
    <w:p w:rsidR="00AB5428" w:rsidRPr="005A5341" w:rsidRDefault="00F24C92" w:rsidP="00C42580">
      <w:pPr>
        <w:pStyle w:val="ListParagraph"/>
        <w:numPr>
          <w:ilvl w:val="0"/>
          <w:numId w:val="26"/>
        </w:numPr>
        <w:jc w:val="both"/>
        <w:rPr>
          <w:rFonts w:ascii="Times New Roman" w:hAnsi="Times New Roman" w:cs="Times New Roman"/>
          <w:sz w:val="24"/>
          <w:szCs w:val="24"/>
        </w:rPr>
      </w:pPr>
      <w:r w:rsidRPr="005A5341">
        <w:rPr>
          <w:rFonts w:ascii="Times New Roman" w:hAnsi="Times New Roman" w:cs="Times New Roman"/>
          <w:sz w:val="24"/>
          <w:szCs w:val="24"/>
        </w:rPr>
        <w:t>Anticoagulant related complications are also seen. So close monitoring is recommended.</w:t>
      </w:r>
    </w:p>
    <w:p w:rsidR="0033486E" w:rsidRPr="005A5341" w:rsidRDefault="002050FC" w:rsidP="00C42580">
      <w:pPr>
        <w:pStyle w:val="ListParagraph"/>
        <w:numPr>
          <w:ilvl w:val="0"/>
          <w:numId w:val="29"/>
        </w:numPr>
        <w:jc w:val="both"/>
        <w:rPr>
          <w:rFonts w:ascii="Times New Roman" w:hAnsi="Times New Roman" w:cs="Times New Roman"/>
          <w:b/>
          <w:bCs/>
          <w:sz w:val="24"/>
          <w:szCs w:val="24"/>
        </w:rPr>
      </w:pPr>
      <w:r w:rsidRPr="005A5341">
        <w:rPr>
          <w:rFonts w:ascii="Times New Roman" w:hAnsi="Times New Roman" w:cs="Times New Roman"/>
          <w:b/>
          <w:bCs/>
          <w:sz w:val="24"/>
          <w:szCs w:val="24"/>
        </w:rPr>
        <w:t>Peritoneal dialysis (PD):</w:t>
      </w:r>
    </w:p>
    <w:p w:rsidR="002050FC" w:rsidRPr="005A5341" w:rsidRDefault="0033486E"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C42580" w:rsidRPr="005A5341">
        <w:rPr>
          <w:rFonts w:ascii="Times New Roman" w:hAnsi="Times New Roman" w:cs="Times New Roman"/>
          <w:sz w:val="24"/>
          <w:szCs w:val="24"/>
        </w:rPr>
        <w:t xml:space="preserve">               </w:t>
      </w:r>
      <w:r w:rsidR="002050FC" w:rsidRPr="005A5341">
        <w:rPr>
          <w:rFonts w:ascii="Times New Roman" w:hAnsi="Times New Roman" w:cs="Times New Roman"/>
          <w:sz w:val="24"/>
          <w:szCs w:val="24"/>
        </w:rPr>
        <w:t xml:space="preserve">The role of PD is limited in poisoning as it is not an efficient method for toxin removal. PD can be useful in situations such as pediatric poisoning, where hemodialysis is difficult, or in certain conditions where the patient is hemodynamically unstable and hemodialysis cannot be used. </w:t>
      </w:r>
    </w:p>
    <w:p w:rsidR="002050FC" w:rsidRPr="005A5341" w:rsidRDefault="002050FC"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Working:</w:t>
      </w:r>
    </w:p>
    <w:p w:rsidR="00982E9B" w:rsidRPr="005A5341" w:rsidRDefault="00C94CFE"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C42580" w:rsidRPr="005A5341">
        <w:rPr>
          <w:rFonts w:ascii="Times New Roman" w:hAnsi="Times New Roman" w:cs="Times New Roman"/>
          <w:sz w:val="24"/>
          <w:szCs w:val="24"/>
        </w:rPr>
        <w:t xml:space="preserve">      </w:t>
      </w:r>
      <w:r w:rsidR="00EA58F7" w:rsidRPr="005A5341">
        <w:rPr>
          <w:rFonts w:ascii="Times New Roman" w:hAnsi="Times New Roman" w:cs="Times New Roman"/>
          <w:sz w:val="24"/>
          <w:szCs w:val="24"/>
        </w:rPr>
        <w:t xml:space="preserve"> </w:t>
      </w:r>
      <w:r w:rsidR="002050FC" w:rsidRPr="005A5341">
        <w:rPr>
          <w:rFonts w:ascii="Times New Roman" w:hAnsi="Times New Roman" w:cs="Times New Roman"/>
          <w:sz w:val="24"/>
          <w:szCs w:val="24"/>
        </w:rPr>
        <w:t>A soft plastic tube (catheter) is placed in your belly by surgery. A sterile cleansing fluid is put into your belly through this catheter. After the filtering process is finished, the fluid leaves your body through the catheter.</w:t>
      </w:r>
      <w:r w:rsidR="0033486E" w:rsidRPr="005A5341">
        <w:rPr>
          <w:rFonts w:ascii="Times New Roman" w:hAnsi="Times New Roman" w:cs="Times New Roman"/>
          <w:sz w:val="24"/>
          <w:szCs w:val="24"/>
        </w:rPr>
        <w:t xml:space="preserve"> Toxin removal by PD can also be enhanced by adding dextrose to the dialysis fluid that increases the convective gradient and removes larger MW drugs by </w:t>
      </w:r>
      <w:r w:rsidR="002050FC" w:rsidRPr="005A5341">
        <w:rPr>
          <w:rFonts w:ascii="Times New Roman" w:hAnsi="Times New Roman" w:cs="Times New Roman"/>
          <w:sz w:val="24"/>
          <w:szCs w:val="24"/>
        </w:rPr>
        <w:t>Ultrafiltration</w:t>
      </w:r>
      <w:r w:rsidR="0033486E" w:rsidRPr="005A5341">
        <w:rPr>
          <w:rFonts w:ascii="Times New Roman" w:hAnsi="Times New Roman" w:cs="Times New Roman"/>
          <w:sz w:val="24"/>
          <w:szCs w:val="24"/>
        </w:rPr>
        <w:t>. Furthermore, the phenomenon of ion trapping can be used to enhance toxin</w:t>
      </w:r>
      <w:r w:rsidR="00982E9B" w:rsidRPr="005A5341">
        <w:rPr>
          <w:rFonts w:ascii="Times New Roman" w:hAnsi="Times New Roman" w:cs="Times New Roman"/>
          <w:sz w:val="24"/>
          <w:szCs w:val="24"/>
        </w:rPr>
        <w:t>.</w:t>
      </w:r>
    </w:p>
    <w:p w:rsidR="00982E9B" w:rsidRPr="005A5341" w:rsidRDefault="00982E9B"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2. Hemofiltration (HF):</w:t>
      </w:r>
    </w:p>
    <w:p w:rsidR="00982E9B" w:rsidRPr="005A5341" w:rsidRDefault="00982E9B"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Principle:</w:t>
      </w:r>
    </w:p>
    <w:p w:rsidR="00982E9B" w:rsidRPr="005A5341" w:rsidRDefault="00C94CFE"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C42580" w:rsidRPr="005A5341">
        <w:rPr>
          <w:rFonts w:ascii="Times New Roman" w:hAnsi="Times New Roman" w:cs="Times New Roman"/>
          <w:sz w:val="24"/>
          <w:szCs w:val="24"/>
        </w:rPr>
        <w:t xml:space="preserve">       </w:t>
      </w:r>
      <w:r w:rsidR="00982E9B" w:rsidRPr="005A5341">
        <w:rPr>
          <w:rFonts w:ascii="Times New Roman" w:hAnsi="Times New Roman" w:cs="Times New Roman"/>
          <w:sz w:val="24"/>
          <w:szCs w:val="24"/>
        </w:rPr>
        <w:t>The process of hemofiltration removes toxins</w:t>
      </w:r>
      <w:r w:rsidRPr="005A5341">
        <w:rPr>
          <w:rFonts w:ascii="Times New Roman" w:hAnsi="Times New Roman" w:cs="Times New Roman"/>
          <w:sz w:val="24"/>
          <w:szCs w:val="24"/>
        </w:rPr>
        <w:t xml:space="preserve"> from blood</w:t>
      </w:r>
      <w:r w:rsidR="00982E9B" w:rsidRPr="005A5341">
        <w:rPr>
          <w:rFonts w:ascii="Times New Roman" w:hAnsi="Times New Roman" w:cs="Times New Roman"/>
          <w:sz w:val="24"/>
          <w:szCs w:val="24"/>
        </w:rPr>
        <w:t xml:space="preserve"> by convection across a semipermeable membrane</w:t>
      </w:r>
      <w:r w:rsidRPr="005A5341">
        <w:rPr>
          <w:rFonts w:ascii="Times New Roman" w:hAnsi="Times New Roman" w:cs="Times New Roman"/>
          <w:sz w:val="24"/>
          <w:szCs w:val="24"/>
        </w:rPr>
        <w:t>. Salts and water lost from the blood during this process are replaced with a "substitution fluid" or isotonic fluid that is infused into the extracorporeal circuit during the treatment. Hemofiltration efficiently removes high MW toxins up to 40,000 D.</w:t>
      </w:r>
    </w:p>
    <w:p w:rsidR="00C94CFE" w:rsidRPr="005A5341" w:rsidRDefault="00C94CFE" w:rsidP="00C42580">
      <w:pPr>
        <w:jc w:val="both"/>
        <w:rPr>
          <w:rFonts w:ascii="Times New Roman" w:hAnsi="Times New Roman" w:cs="Times New Roman"/>
          <w:sz w:val="24"/>
          <w:szCs w:val="24"/>
        </w:rPr>
      </w:pPr>
    </w:p>
    <w:p w:rsidR="00C42580" w:rsidRPr="005A5341" w:rsidRDefault="00C42580" w:rsidP="00C42580">
      <w:pPr>
        <w:jc w:val="both"/>
        <w:rPr>
          <w:rFonts w:ascii="Times New Roman" w:hAnsi="Times New Roman" w:cs="Times New Roman"/>
          <w:b/>
          <w:bCs/>
          <w:sz w:val="24"/>
          <w:szCs w:val="24"/>
        </w:rPr>
      </w:pPr>
    </w:p>
    <w:p w:rsidR="00C94CFE" w:rsidRPr="005A5341" w:rsidRDefault="00C94CFE"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Working:</w:t>
      </w:r>
    </w:p>
    <w:p w:rsidR="00982E9B" w:rsidRPr="005A5341" w:rsidRDefault="00C94CFE"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The blood is pumped through a dialyzer or "hemofilter" as in dialysis, it does not involve the flow of dialysate. A pressure gradient is applied; as a result, water moves across the very permeable membrane rapidly, "dragging" along with it many dissolved substances, including ones with large molecular weights, which are not cleared as well by hemodialysis. </w:t>
      </w:r>
      <w:r w:rsidR="00982E9B" w:rsidRPr="005A5341">
        <w:rPr>
          <w:rFonts w:ascii="Times New Roman" w:hAnsi="Times New Roman" w:cs="Times New Roman"/>
          <w:sz w:val="24"/>
          <w:szCs w:val="24"/>
        </w:rPr>
        <w:t>The rate of removal of the toxin is influenced by the degree of protein binding and the ultrafiltration (UF) and the sieving coefficient, which is the ability of the solute to cross a membrane by convection.</w:t>
      </w:r>
      <w:r w:rsidRPr="005A5341">
        <w:rPr>
          <w:rFonts w:ascii="Times New Roman" w:hAnsi="Times New Roman" w:cs="Times New Roman"/>
          <w:sz w:val="24"/>
          <w:szCs w:val="24"/>
        </w:rPr>
        <w:t xml:space="preserve"> Traditionally used effluent flow rates of 1 to 2 L/hr. In case of sepsis higher ultrafiltration rates would be necessary i.e. 35 mL/kg/hr and often as high as 75 to 120 mL/kg/hr, high-volume hemofiltration (HVHF) may be necessary to achieve clinically meaningful convective removal of inflammatory mediators.</w:t>
      </w:r>
    </w:p>
    <w:p w:rsidR="00C94CFE" w:rsidRPr="005A5341" w:rsidRDefault="008C2174"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lastRenderedPageBreak/>
        <w:t>Compatible removable drugs</w:t>
      </w:r>
      <w:r w:rsidR="00C94CFE" w:rsidRPr="005A5341">
        <w:rPr>
          <w:rFonts w:ascii="Times New Roman" w:hAnsi="Times New Roman" w:cs="Times New Roman"/>
          <w:b/>
          <w:bCs/>
          <w:sz w:val="24"/>
          <w:szCs w:val="24"/>
        </w:rPr>
        <w:t>:</w:t>
      </w:r>
    </w:p>
    <w:p w:rsidR="00982E9B" w:rsidRPr="005A5341" w:rsidRDefault="00C94CFE"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The toxins amenable are vancomycin, methanol, procainamide, thallium, lithium and methotrexate. </w:t>
      </w:r>
    </w:p>
    <w:p w:rsidR="00C94CFE" w:rsidRPr="005A5341" w:rsidRDefault="00C94CFE" w:rsidP="00C42580">
      <w:pPr>
        <w:pStyle w:val="ListParagraph"/>
        <w:numPr>
          <w:ilvl w:val="0"/>
          <w:numId w:val="14"/>
        </w:numPr>
        <w:jc w:val="both"/>
        <w:rPr>
          <w:rFonts w:ascii="Times New Roman" w:hAnsi="Times New Roman" w:cs="Times New Roman"/>
          <w:b/>
          <w:bCs/>
          <w:sz w:val="24"/>
          <w:szCs w:val="24"/>
        </w:rPr>
      </w:pPr>
      <w:r w:rsidRPr="005A5341">
        <w:rPr>
          <w:rFonts w:ascii="Times New Roman" w:hAnsi="Times New Roman" w:cs="Times New Roman"/>
          <w:b/>
          <w:bCs/>
          <w:sz w:val="24"/>
          <w:szCs w:val="24"/>
        </w:rPr>
        <w:t>Hemodiafiltration (HDF):</w:t>
      </w:r>
    </w:p>
    <w:p w:rsidR="004814A4" w:rsidRPr="005A5341" w:rsidRDefault="004814A4" w:rsidP="00C42580">
      <w:pPr>
        <w:jc w:val="both"/>
        <w:rPr>
          <w:rFonts w:ascii="Times New Roman" w:hAnsi="Times New Roman" w:cs="Times New Roman"/>
          <w:sz w:val="24"/>
          <w:szCs w:val="24"/>
        </w:rPr>
      </w:pPr>
      <w:r w:rsidRPr="005A5341">
        <w:rPr>
          <w:rFonts w:ascii="Times New Roman" w:hAnsi="Times New Roman" w:cs="Times New Roman"/>
          <w:sz w:val="24"/>
          <w:szCs w:val="24"/>
        </w:rPr>
        <w:t>Hemofiltration is sometimes used in combination with hemodialysis, termed as hemodiafiltration. It combines diffusive and convective solute transport using a high-flux membrane with a dialysate flow rate that is similar to that of conventional HD (400–800 mL/min). The combination is theoretically useful because it results in good removal of both large and small molecular weight solutes</w:t>
      </w:r>
    </w:p>
    <w:p w:rsidR="002050FC" w:rsidRPr="005A5341" w:rsidRDefault="00AB5428" w:rsidP="00C42580">
      <w:pPr>
        <w:pStyle w:val="ListParagraph"/>
        <w:numPr>
          <w:ilvl w:val="0"/>
          <w:numId w:val="14"/>
        </w:numPr>
        <w:jc w:val="both"/>
        <w:rPr>
          <w:rFonts w:ascii="Times New Roman" w:hAnsi="Times New Roman" w:cs="Times New Roman"/>
          <w:b/>
          <w:bCs/>
          <w:sz w:val="24"/>
          <w:szCs w:val="24"/>
        </w:rPr>
      </w:pPr>
      <w:r w:rsidRPr="005A5341">
        <w:rPr>
          <w:rFonts w:ascii="Times New Roman" w:hAnsi="Times New Roman" w:cs="Times New Roman"/>
          <w:b/>
          <w:bCs/>
          <w:sz w:val="24"/>
          <w:szCs w:val="24"/>
        </w:rPr>
        <w:t xml:space="preserve"> Hemoperfusion</w:t>
      </w:r>
      <w:r w:rsidR="002050FC" w:rsidRPr="005A5341">
        <w:rPr>
          <w:rFonts w:ascii="Times New Roman" w:hAnsi="Times New Roman" w:cs="Times New Roman"/>
          <w:b/>
          <w:bCs/>
          <w:sz w:val="24"/>
          <w:szCs w:val="24"/>
        </w:rPr>
        <w:t xml:space="preserve"> (HP):  </w:t>
      </w:r>
    </w:p>
    <w:p w:rsidR="002050FC" w:rsidRPr="005A5341" w:rsidRDefault="002050FC"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Principle:</w:t>
      </w:r>
    </w:p>
    <w:p w:rsidR="002456AA" w:rsidRPr="005A5341" w:rsidRDefault="002050FC" w:rsidP="00C42580">
      <w:pPr>
        <w:jc w:val="both"/>
        <w:rPr>
          <w:rFonts w:ascii="Times New Roman" w:hAnsi="Times New Roman" w:cs="Times New Roman"/>
          <w:sz w:val="24"/>
          <w:szCs w:val="24"/>
        </w:rPr>
      </w:pPr>
      <w:r w:rsidRPr="005A5341">
        <w:rPr>
          <w:rFonts w:ascii="Times New Roman" w:hAnsi="Times New Roman" w:cs="Times New Roman"/>
          <w:b/>
          <w:bCs/>
          <w:sz w:val="24"/>
          <w:szCs w:val="24"/>
        </w:rPr>
        <w:t xml:space="preserve"> </w:t>
      </w:r>
      <w:r w:rsidR="00EA58F7" w:rsidRPr="005A5341">
        <w:rPr>
          <w:rFonts w:ascii="Times New Roman" w:hAnsi="Times New Roman" w:cs="Times New Roman"/>
          <w:b/>
          <w:bCs/>
          <w:sz w:val="24"/>
          <w:szCs w:val="24"/>
        </w:rPr>
        <w:t xml:space="preserve">     </w:t>
      </w:r>
      <w:r w:rsidR="00C94CFE" w:rsidRPr="005A5341">
        <w:rPr>
          <w:rFonts w:ascii="Times New Roman" w:hAnsi="Times New Roman" w:cs="Times New Roman"/>
          <w:b/>
          <w:bCs/>
          <w:sz w:val="24"/>
          <w:szCs w:val="24"/>
        </w:rPr>
        <w:t xml:space="preserve">   </w:t>
      </w:r>
      <w:r w:rsidR="00AB5428" w:rsidRPr="005A5341">
        <w:rPr>
          <w:rFonts w:ascii="Times New Roman" w:hAnsi="Times New Roman" w:cs="Times New Roman"/>
          <w:sz w:val="24"/>
          <w:szCs w:val="24"/>
        </w:rPr>
        <w:t>The principle is the adsorption of the drug to the adsorbent, which is usually activated charcoal or an ion exchange resin. Adsorption means the binding of the toxin by hydrogen bonds or Van</w:t>
      </w:r>
      <w:r w:rsidR="002456AA" w:rsidRPr="005A5341">
        <w:rPr>
          <w:rFonts w:ascii="Times New Roman" w:hAnsi="Times New Roman" w:cs="Times New Roman"/>
          <w:sz w:val="24"/>
          <w:szCs w:val="24"/>
        </w:rPr>
        <w:t xml:space="preserve"> </w:t>
      </w:r>
      <w:r w:rsidR="00AB5428" w:rsidRPr="005A5341">
        <w:rPr>
          <w:rFonts w:ascii="Times New Roman" w:hAnsi="Times New Roman" w:cs="Times New Roman"/>
          <w:sz w:val="24"/>
          <w:szCs w:val="24"/>
        </w:rPr>
        <w:t>der</w:t>
      </w:r>
      <w:r w:rsidRPr="005A5341">
        <w:rPr>
          <w:rFonts w:ascii="Times New Roman" w:hAnsi="Times New Roman" w:cs="Times New Roman"/>
          <w:sz w:val="24"/>
          <w:szCs w:val="24"/>
        </w:rPr>
        <w:t xml:space="preserve"> </w:t>
      </w:r>
      <w:r w:rsidR="002456AA" w:rsidRPr="005A5341">
        <w:rPr>
          <w:rFonts w:ascii="Times New Roman" w:hAnsi="Times New Roman" w:cs="Times New Roman"/>
          <w:sz w:val="24"/>
          <w:szCs w:val="24"/>
        </w:rPr>
        <w:t>wa</w:t>
      </w:r>
      <w:r w:rsidR="00EA58F7" w:rsidRPr="005A5341">
        <w:rPr>
          <w:rFonts w:ascii="Times New Roman" w:hAnsi="Times New Roman" w:cs="Times New Roman"/>
          <w:sz w:val="24"/>
          <w:szCs w:val="24"/>
        </w:rPr>
        <w:t>a</w:t>
      </w:r>
      <w:r w:rsidR="002456AA" w:rsidRPr="005A5341">
        <w:rPr>
          <w:rFonts w:ascii="Times New Roman" w:hAnsi="Times New Roman" w:cs="Times New Roman"/>
          <w:sz w:val="24"/>
          <w:szCs w:val="24"/>
        </w:rPr>
        <w:t>l</w:t>
      </w:r>
      <w:r w:rsidR="00AB5428" w:rsidRPr="005A5341">
        <w:rPr>
          <w:rFonts w:ascii="Times New Roman" w:hAnsi="Times New Roman" w:cs="Times New Roman"/>
          <w:sz w:val="24"/>
          <w:szCs w:val="24"/>
        </w:rPr>
        <w:t>s forces to the adsorbent. Activated charcoal is the most common adsorbent used. However, ion exchange resins</w:t>
      </w:r>
      <w:r w:rsidR="002456AA" w:rsidRPr="005A5341">
        <w:rPr>
          <w:rFonts w:ascii="Times New Roman" w:hAnsi="Times New Roman" w:cs="Times New Roman"/>
          <w:sz w:val="24"/>
          <w:szCs w:val="24"/>
        </w:rPr>
        <w:t xml:space="preserve"> can also be used</w:t>
      </w:r>
      <w:r w:rsidR="00AB5428" w:rsidRPr="005A5341">
        <w:rPr>
          <w:rFonts w:ascii="Times New Roman" w:hAnsi="Times New Roman" w:cs="Times New Roman"/>
          <w:sz w:val="24"/>
          <w:szCs w:val="24"/>
        </w:rPr>
        <w:t xml:space="preserve">. </w:t>
      </w:r>
    </w:p>
    <w:p w:rsidR="002456AA" w:rsidRPr="005A5341" w:rsidRDefault="00EA58F7" w:rsidP="00C42580">
      <w:pPr>
        <w:jc w:val="both"/>
        <w:rPr>
          <w:rFonts w:ascii="Times New Roman" w:hAnsi="Times New Roman" w:cs="Times New Roman"/>
          <w:sz w:val="24"/>
          <w:szCs w:val="24"/>
        </w:rPr>
      </w:pPr>
      <w:r w:rsidRPr="005A5341">
        <w:rPr>
          <w:rFonts w:ascii="Times New Roman" w:hAnsi="Times New Roman" w:cs="Times New Roman"/>
          <w:sz w:val="24"/>
          <w:szCs w:val="24"/>
          <w:u w:val="single"/>
        </w:rPr>
        <w:t xml:space="preserve">Selections of adsorbent </w:t>
      </w:r>
      <w:r w:rsidRPr="005A5341">
        <w:rPr>
          <w:rFonts w:ascii="Times New Roman" w:hAnsi="Times New Roman" w:cs="Times New Roman"/>
          <w:sz w:val="24"/>
          <w:szCs w:val="24"/>
        </w:rPr>
        <w:t>is very important and it is depend upon their properties. Charcoal hemoperfusion results in irreversible binding, whereas resin hemoperfusion reversibly binds the toxin. Charcoal efficiently removes molecules in the 1000– 1500 kDa range, but does not remove protein-bound molecules. Resins are more effective in the removal of protein-bound and lipid-soluble molecules. </w:t>
      </w:r>
    </w:p>
    <w:p w:rsidR="002456AA" w:rsidRPr="005A5341" w:rsidRDefault="002456AA"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Working:</w:t>
      </w:r>
    </w:p>
    <w:p w:rsidR="00EA58F7" w:rsidRPr="005A5341" w:rsidRDefault="00EA58F7"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w:t>
      </w:r>
      <w:r w:rsidR="002456AA" w:rsidRPr="005A5341">
        <w:rPr>
          <w:rFonts w:ascii="Times New Roman" w:hAnsi="Times New Roman" w:cs="Times New Roman"/>
          <w:sz w:val="24"/>
          <w:szCs w:val="24"/>
        </w:rPr>
        <w:t>In order to be removed by hemoperfusion, the toxic substance must have binding affinity to the sorbent in the cartridge and a low volume of distribution. Activated charcoal is carbon that undergoes processing by treatment with steam at high temperature so that the pores open up and increase the surface area for adsorption.</w:t>
      </w:r>
      <w:r w:rsidRPr="005A5341">
        <w:rPr>
          <w:rFonts w:ascii="Times New Roman" w:hAnsi="Times New Roman" w:cs="Times New Roman"/>
          <w:sz w:val="24"/>
          <w:szCs w:val="24"/>
        </w:rPr>
        <w:t xml:space="preserve"> Intoxicants in blood came in contact with adsorbent and adsorb on the surface of adsorbent.</w:t>
      </w:r>
      <w:r w:rsidR="002456AA" w:rsidRPr="005A5341">
        <w:rPr>
          <w:rFonts w:ascii="Times New Roman" w:hAnsi="Times New Roman" w:cs="Times New Roman"/>
          <w:sz w:val="24"/>
          <w:szCs w:val="24"/>
        </w:rPr>
        <w:t xml:space="preserve"> </w:t>
      </w:r>
    </w:p>
    <w:p w:rsidR="00AB5428" w:rsidRPr="005A5341" w:rsidRDefault="00EA58F7" w:rsidP="00C42580">
      <w:pPr>
        <w:jc w:val="both"/>
        <w:rPr>
          <w:rFonts w:ascii="Times New Roman" w:hAnsi="Times New Roman" w:cs="Times New Roman"/>
          <w:sz w:val="24"/>
          <w:szCs w:val="24"/>
        </w:rPr>
      </w:pPr>
      <w:r w:rsidRPr="005A5341">
        <w:rPr>
          <w:rFonts w:ascii="Times New Roman" w:hAnsi="Times New Roman" w:cs="Times New Roman"/>
          <w:sz w:val="24"/>
          <w:szCs w:val="24"/>
        </w:rPr>
        <w:t xml:space="preserve">              The hemoperfusion cartridge usually gets saturated after 3-4 h, and a new cartridge has to be inserted if the patient requires prolonged hemoperfusion. The MW, protein binding or lipid solubility do not influence hemoperfusion.</w:t>
      </w:r>
    </w:p>
    <w:p w:rsidR="008C2174" w:rsidRPr="005A5341" w:rsidRDefault="008C2174"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Compatible removable drugs:</w:t>
      </w:r>
    </w:p>
    <w:p w:rsidR="00982E9B" w:rsidRPr="005A5341" w:rsidRDefault="00982E9B" w:rsidP="00C42580">
      <w:pPr>
        <w:jc w:val="both"/>
        <w:rPr>
          <w:rFonts w:ascii="Times New Roman" w:hAnsi="Times New Roman" w:cs="Times New Roman"/>
          <w:sz w:val="24"/>
          <w:szCs w:val="24"/>
        </w:rPr>
      </w:pPr>
      <w:r w:rsidRPr="005A5341">
        <w:rPr>
          <w:rFonts w:ascii="Times New Roman" w:hAnsi="Times New Roman" w:cs="Times New Roman"/>
          <w:sz w:val="24"/>
          <w:szCs w:val="24"/>
        </w:rPr>
        <w:t>The device is used in the treatment of poisoning, drug overdose, hepatic coma, or metabolic disturbances. It is also used in the treatment of specific intoxications, such as Valproic acid, theophylline, and meprobamate.</w:t>
      </w:r>
    </w:p>
    <w:p w:rsidR="00EA58F7" w:rsidRPr="005A5341" w:rsidRDefault="00EA58F7" w:rsidP="00C42580">
      <w:pPr>
        <w:jc w:val="both"/>
        <w:rPr>
          <w:rFonts w:ascii="Times New Roman" w:hAnsi="Times New Roman" w:cs="Times New Roman"/>
          <w:b/>
          <w:bCs/>
          <w:sz w:val="24"/>
          <w:szCs w:val="24"/>
        </w:rPr>
      </w:pPr>
      <w:r w:rsidRPr="005A5341">
        <w:rPr>
          <w:rFonts w:ascii="Times New Roman" w:hAnsi="Times New Roman" w:cs="Times New Roman"/>
          <w:b/>
          <w:bCs/>
          <w:sz w:val="24"/>
          <w:szCs w:val="24"/>
        </w:rPr>
        <w:t>Drawbacks:</w:t>
      </w:r>
    </w:p>
    <w:p w:rsidR="00982E9B" w:rsidRPr="005A5341" w:rsidRDefault="00EA58F7" w:rsidP="00C42580">
      <w:pPr>
        <w:pStyle w:val="ListParagraph"/>
        <w:numPr>
          <w:ilvl w:val="0"/>
          <w:numId w:val="31"/>
        </w:numPr>
        <w:jc w:val="both"/>
        <w:rPr>
          <w:rFonts w:ascii="Times New Roman" w:hAnsi="Times New Roman" w:cs="Times New Roman"/>
          <w:sz w:val="24"/>
          <w:szCs w:val="24"/>
        </w:rPr>
      </w:pPr>
      <w:r w:rsidRPr="005A5341">
        <w:rPr>
          <w:rFonts w:ascii="Times New Roman" w:hAnsi="Times New Roman" w:cs="Times New Roman"/>
          <w:sz w:val="24"/>
          <w:szCs w:val="24"/>
        </w:rPr>
        <w:t>The decision to initiate hemoperfusion is taken with caution because of the side-effects and the cost and expertise involved.</w:t>
      </w:r>
      <w:r w:rsidR="00982E9B" w:rsidRPr="005A5341">
        <w:rPr>
          <w:rFonts w:ascii="Times New Roman" w:hAnsi="Times New Roman" w:cs="Times New Roman"/>
          <w:sz w:val="24"/>
          <w:szCs w:val="24"/>
        </w:rPr>
        <w:t xml:space="preserve"> </w:t>
      </w:r>
    </w:p>
    <w:p w:rsidR="00982E9B" w:rsidRPr="005A5341" w:rsidRDefault="00982E9B" w:rsidP="00C42580">
      <w:pPr>
        <w:pStyle w:val="ListParagraph"/>
        <w:numPr>
          <w:ilvl w:val="0"/>
          <w:numId w:val="31"/>
        </w:numPr>
        <w:jc w:val="both"/>
        <w:rPr>
          <w:rFonts w:ascii="Times New Roman" w:hAnsi="Times New Roman" w:cs="Times New Roman"/>
          <w:sz w:val="24"/>
          <w:szCs w:val="24"/>
        </w:rPr>
      </w:pPr>
      <w:r w:rsidRPr="005A5341">
        <w:rPr>
          <w:rFonts w:ascii="Times New Roman" w:hAnsi="Times New Roman" w:cs="Times New Roman"/>
          <w:sz w:val="24"/>
          <w:szCs w:val="24"/>
        </w:rPr>
        <w:lastRenderedPageBreak/>
        <w:t>I</w:t>
      </w:r>
      <w:r w:rsidR="002A25BF" w:rsidRPr="005A5341">
        <w:rPr>
          <w:rFonts w:ascii="Times New Roman" w:hAnsi="Times New Roman" w:cs="Times New Roman"/>
          <w:sz w:val="24"/>
          <w:szCs w:val="24"/>
        </w:rPr>
        <w:t xml:space="preserve">t is also costly and has a short shelf life and hence they are available at short notice in a very few centers. </w:t>
      </w:r>
    </w:p>
    <w:p w:rsidR="00982E9B" w:rsidRPr="005A5341" w:rsidRDefault="002A25BF" w:rsidP="00C42580">
      <w:pPr>
        <w:pStyle w:val="ListParagraph"/>
        <w:numPr>
          <w:ilvl w:val="0"/>
          <w:numId w:val="31"/>
        </w:numPr>
        <w:jc w:val="both"/>
        <w:rPr>
          <w:rFonts w:ascii="Times New Roman" w:hAnsi="Times New Roman" w:cs="Times New Roman"/>
          <w:sz w:val="24"/>
          <w:szCs w:val="24"/>
        </w:rPr>
      </w:pPr>
      <w:r w:rsidRPr="005A5341">
        <w:rPr>
          <w:rFonts w:ascii="Times New Roman" w:hAnsi="Times New Roman" w:cs="Times New Roman"/>
          <w:sz w:val="24"/>
          <w:szCs w:val="24"/>
        </w:rPr>
        <w:t>Hemoperfusion also does not correct the acid-base disturbances, electrolyte imbalance and fluid status in patients with poisoning.</w:t>
      </w:r>
    </w:p>
    <w:p w:rsidR="002A25BF" w:rsidRPr="005A5341" w:rsidRDefault="00982E9B" w:rsidP="00C42580">
      <w:pPr>
        <w:pStyle w:val="ListParagraph"/>
        <w:numPr>
          <w:ilvl w:val="0"/>
          <w:numId w:val="31"/>
        </w:numPr>
        <w:jc w:val="both"/>
        <w:rPr>
          <w:rFonts w:ascii="Times New Roman" w:hAnsi="Times New Roman" w:cs="Times New Roman"/>
          <w:sz w:val="24"/>
          <w:szCs w:val="24"/>
        </w:rPr>
      </w:pPr>
      <w:r w:rsidRPr="005A5341">
        <w:rPr>
          <w:rFonts w:ascii="Times New Roman" w:hAnsi="Times New Roman" w:cs="Times New Roman"/>
          <w:sz w:val="24"/>
          <w:szCs w:val="24"/>
        </w:rPr>
        <w:t>The hemoperfusion cartridges contained charcoal that caused a lot of hypersensitivity reactions due to activation of the complement system when the blood came into contact with the charcoal, and there was a high incidence of charcoal embolization.</w:t>
      </w:r>
    </w:p>
    <w:p w:rsidR="004814A4" w:rsidRPr="005A5341" w:rsidRDefault="004814A4" w:rsidP="00C42580">
      <w:pPr>
        <w:pStyle w:val="ListParagraph"/>
        <w:numPr>
          <w:ilvl w:val="0"/>
          <w:numId w:val="14"/>
        </w:numPr>
        <w:jc w:val="both"/>
        <w:rPr>
          <w:rFonts w:ascii="Times New Roman" w:hAnsi="Times New Roman" w:cs="Times New Roman"/>
          <w:b/>
          <w:bCs/>
          <w:sz w:val="24"/>
          <w:szCs w:val="24"/>
        </w:rPr>
      </w:pPr>
      <w:r w:rsidRPr="005A5341">
        <w:rPr>
          <w:rFonts w:ascii="Times New Roman" w:hAnsi="Times New Roman" w:cs="Times New Roman"/>
          <w:b/>
          <w:bCs/>
          <w:sz w:val="24"/>
          <w:szCs w:val="24"/>
        </w:rPr>
        <w:t>Plasmapheresis:</w:t>
      </w:r>
    </w:p>
    <w:p w:rsidR="00117102" w:rsidRPr="005A5341" w:rsidRDefault="00117102" w:rsidP="00C42580">
      <w:pPr>
        <w:ind w:left="360"/>
        <w:jc w:val="both"/>
        <w:rPr>
          <w:rFonts w:ascii="Times New Roman" w:hAnsi="Times New Roman" w:cs="Times New Roman"/>
          <w:sz w:val="24"/>
          <w:szCs w:val="24"/>
        </w:rPr>
      </w:pPr>
      <w:r w:rsidRPr="005A5341">
        <w:rPr>
          <w:rFonts w:ascii="Times New Roman" w:hAnsi="Times New Roman" w:cs="Times New Roman"/>
          <w:sz w:val="24"/>
          <w:szCs w:val="24"/>
        </w:rPr>
        <w:t>A process in which plasma is separated either by filtration or centrifugation from withdrawn blood, and formed elements are retransfused to the patient. In therapeutic plasma exchange (TPE), the removed plasma is discarded and replaced by 5 % albumin, fresh-frozen plasma, or stored plasma. Plasma exchange not only removes the toxin but also eliminates red cell fragments and free hemoglobin</w:t>
      </w:r>
    </w:p>
    <w:p w:rsidR="00117102" w:rsidRPr="005A5341" w:rsidRDefault="00117102" w:rsidP="00C42580">
      <w:pPr>
        <w:ind w:left="360"/>
        <w:jc w:val="both"/>
        <w:rPr>
          <w:rFonts w:ascii="Times New Roman" w:hAnsi="Times New Roman" w:cs="Times New Roman"/>
          <w:sz w:val="24"/>
          <w:szCs w:val="24"/>
        </w:rPr>
      </w:pPr>
      <w:r w:rsidRPr="005A5341">
        <w:rPr>
          <w:rFonts w:ascii="Times New Roman" w:hAnsi="Times New Roman" w:cs="Times New Roman"/>
          <w:sz w:val="24"/>
          <w:szCs w:val="24"/>
        </w:rPr>
        <w:t>This method should only be considered for poisons which are very highly protein-bound (&gt;95 %) or in poisons that are larger than the accepted cut-offs for hemofiltration or hemoperfusion (&gt;50, 000 Da).</w:t>
      </w:r>
    </w:p>
    <w:p w:rsidR="00900A53" w:rsidRDefault="00900A53" w:rsidP="00900A53">
      <w:pPr>
        <w:rPr>
          <w:sz w:val="24"/>
          <w:szCs w:val="24"/>
        </w:rPr>
      </w:pPr>
    </w:p>
    <w:p w:rsidR="00117102" w:rsidRDefault="00117102" w:rsidP="00900A53">
      <w:pPr>
        <w:rPr>
          <w:sz w:val="24"/>
          <w:szCs w:val="24"/>
        </w:rPr>
      </w:pPr>
      <w:bookmarkStart w:id="0" w:name="_GoBack"/>
      <w:bookmarkEnd w:id="0"/>
    </w:p>
    <w:p w:rsidR="000121C6" w:rsidRPr="00900A53" w:rsidRDefault="000121C6" w:rsidP="00900A53">
      <w:pPr>
        <w:rPr>
          <w:sz w:val="24"/>
          <w:szCs w:val="24"/>
        </w:rPr>
      </w:pPr>
    </w:p>
    <w:p w:rsidR="00084985" w:rsidRPr="00084985" w:rsidRDefault="00084985" w:rsidP="00084985">
      <w:pPr>
        <w:pStyle w:val="ListParagraph"/>
        <w:rPr>
          <w:b/>
          <w:bCs/>
          <w:sz w:val="32"/>
          <w:szCs w:val="32"/>
        </w:rPr>
      </w:pPr>
    </w:p>
    <w:sectPr w:rsidR="00084985" w:rsidRPr="00084985" w:rsidSect="004316C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26C" w:rsidRDefault="0017726C" w:rsidP="00256B07">
      <w:pPr>
        <w:spacing w:after="0" w:line="240" w:lineRule="auto"/>
      </w:pPr>
      <w:r>
        <w:separator/>
      </w:r>
    </w:p>
  </w:endnote>
  <w:endnote w:type="continuationSeparator" w:id="0">
    <w:p w:rsidR="0017726C" w:rsidRDefault="0017726C" w:rsidP="00256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26C" w:rsidRDefault="0017726C" w:rsidP="00256B07">
      <w:pPr>
        <w:spacing w:after="0" w:line="240" w:lineRule="auto"/>
      </w:pPr>
      <w:r>
        <w:separator/>
      </w:r>
    </w:p>
  </w:footnote>
  <w:footnote w:type="continuationSeparator" w:id="0">
    <w:p w:rsidR="0017726C" w:rsidRDefault="0017726C" w:rsidP="00256B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1F78"/>
    <w:multiLevelType w:val="hybridMultilevel"/>
    <w:tmpl w:val="FDF2C1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3E5637"/>
    <w:multiLevelType w:val="hybridMultilevel"/>
    <w:tmpl w:val="9A787BBA"/>
    <w:lvl w:ilvl="0" w:tplc="2D9C32D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9291F"/>
    <w:multiLevelType w:val="hybridMultilevel"/>
    <w:tmpl w:val="7610ACB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E35260"/>
    <w:multiLevelType w:val="hybridMultilevel"/>
    <w:tmpl w:val="545A51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2827D4"/>
    <w:multiLevelType w:val="hybridMultilevel"/>
    <w:tmpl w:val="4EB273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CB57B5"/>
    <w:multiLevelType w:val="hybridMultilevel"/>
    <w:tmpl w:val="EA54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71FC9"/>
    <w:multiLevelType w:val="hybridMultilevel"/>
    <w:tmpl w:val="3446B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F6FA3"/>
    <w:multiLevelType w:val="hybridMultilevel"/>
    <w:tmpl w:val="146C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77B8B"/>
    <w:multiLevelType w:val="hybridMultilevel"/>
    <w:tmpl w:val="D80A913C"/>
    <w:lvl w:ilvl="0" w:tplc="E2DCD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77321"/>
    <w:multiLevelType w:val="hybridMultilevel"/>
    <w:tmpl w:val="0C56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75691"/>
    <w:multiLevelType w:val="hybridMultilevel"/>
    <w:tmpl w:val="8830193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1565CE1"/>
    <w:multiLevelType w:val="hybridMultilevel"/>
    <w:tmpl w:val="65A4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9053DB"/>
    <w:multiLevelType w:val="hybridMultilevel"/>
    <w:tmpl w:val="5A2824EE"/>
    <w:lvl w:ilvl="0" w:tplc="2D9C32D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52321B"/>
    <w:multiLevelType w:val="hybridMultilevel"/>
    <w:tmpl w:val="D10C650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255D45"/>
    <w:multiLevelType w:val="hybridMultilevel"/>
    <w:tmpl w:val="F208C2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11D4560"/>
    <w:multiLevelType w:val="hybridMultilevel"/>
    <w:tmpl w:val="D362172A"/>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003A0"/>
    <w:multiLevelType w:val="hybridMultilevel"/>
    <w:tmpl w:val="C2942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B0284"/>
    <w:multiLevelType w:val="hybridMultilevel"/>
    <w:tmpl w:val="5C5E07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C0EDE"/>
    <w:multiLevelType w:val="hybridMultilevel"/>
    <w:tmpl w:val="35BE0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377C3"/>
    <w:multiLevelType w:val="hybridMultilevel"/>
    <w:tmpl w:val="727ED24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59E62B9"/>
    <w:multiLevelType w:val="hybridMultilevel"/>
    <w:tmpl w:val="B0787746"/>
    <w:lvl w:ilvl="0" w:tplc="A4281F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8852C6"/>
    <w:multiLevelType w:val="hybridMultilevel"/>
    <w:tmpl w:val="658E9682"/>
    <w:lvl w:ilvl="0" w:tplc="83027814">
      <w:start w:val="1"/>
      <w:numFmt w:val="bullet"/>
      <w:lvlText w:val="•"/>
      <w:lvlJc w:val="left"/>
      <w:pPr>
        <w:tabs>
          <w:tab w:val="num" w:pos="720"/>
        </w:tabs>
        <w:ind w:left="720" w:hanging="360"/>
      </w:pPr>
      <w:rPr>
        <w:rFonts w:ascii="Georgia" w:hAnsi="Georgia" w:hint="default"/>
      </w:rPr>
    </w:lvl>
    <w:lvl w:ilvl="1" w:tplc="2BDC1FDA" w:tentative="1">
      <w:start w:val="1"/>
      <w:numFmt w:val="bullet"/>
      <w:lvlText w:val="•"/>
      <w:lvlJc w:val="left"/>
      <w:pPr>
        <w:tabs>
          <w:tab w:val="num" w:pos="1440"/>
        </w:tabs>
        <w:ind w:left="1440" w:hanging="360"/>
      </w:pPr>
      <w:rPr>
        <w:rFonts w:ascii="Georgia" w:hAnsi="Georgia" w:hint="default"/>
      </w:rPr>
    </w:lvl>
    <w:lvl w:ilvl="2" w:tplc="47AE3F9E" w:tentative="1">
      <w:start w:val="1"/>
      <w:numFmt w:val="bullet"/>
      <w:lvlText w:val="•"/>
      <w:lvlJc w:val="left"/>
      <w:pPr>
        <w:tabs>
          <w:tab w:val="num" w:pos="2160"/>
        </w:tabs>
        <w:ind w:left="2160" w:hanging="360"/>
      </w:pPr>
      <w:rPr>
        <w:rFonts w:ascii="Georgia" w:hAnsi="Georgia" w:hint="default"/>
      </w:rPr>
    </w:lvl>
    <w:lvl w:ilvl="3" w:tplc="11C03A58" w:tentative="1">
      <w:start w:val="1"/>
      <w:numFmt w:val="bullet"/>
      <w:lvlText w:val="•"/>
      <w:lvlJc w:val="left"/>
      <w:pPr>
        <w:tabs>
          <w:tab w:val="num" w:pos="2880"/>
        </w:tabs>
        <w:ind w:left="2880" w:hanging="360"/>
      </w:pPr>
      <w:rPr>
        <w:rFonts w:ascii="Georgia" w:hAnsi="Georgia" w:hint="default"/>
      </w:rPr>
    </w:lvl>
    <w:lvl w:ilvl="4" w:tplc="A2D44052" w:tentative="1">
      <w:start w:val="1"/>
      <w:numFmt w:val="bullet"/>
      <w:lvlText w:val="•"/>
      <w:lvlJc w:val="left"/>
      <w:pPr>
        <w:tabs>
          <w:tab w:val="num" w:pos="3600"/>
        </w:tabs>
        <w:ind w:left="3600" w:hanging="360"/>
      </w:pPr>
      <w:rPr>
        <w:rFonts w:ascii="Georgia" w:hAnsi="Georgia" w:hint="default"/>
      </w:rPr>
    </w:lvl>
    <w:lvl w:ilvl="5" w:tplc="F5E27834" w:tentative="1">
      <w:start w:val="1"/>
      <w:numFmt w:val="bullet"/>
      <w:lvlText w:val="•"/>
      <w:lvlJc w:val="left"/>
      <w:pPr>
        <w:tabs>
          <w:tab w:val="num" w:pos="4320"/>
        </w:tabs>
        <w:ind w:left="4320" w:hanging="360"/>
      </w:pPr>
      <w:rPr>
        <w:rFonts w:ascii="Georgia" w:hAnsi="Georgia" w:hint="default"/>
      </w:rPr>
    </w:lvl>
    <w:lvl w:ilvl="6" w:tplc="CB66AAD2" w:tentative="1">
      <w:start w:val="1"/>
      <w:numFmt w:val="bullet"/>
      <w:lvlText w:val="•"/>
      <w:lvlJc w:val="left"/>
      <w:pPr>
        <w:tabs>
          <w:tab w:val="num" w:pos="5040"/>
        </w:tabs>
        <w:ind w:left="5040" w:hanging="360"/>
      </w:pPr>
      <w:rPr>
        <w:rFonts w:ascii="Georgia" w:hAnsi="Georgia" w:hint="default"/>
      </w:rPr>
    </w:lvl>
    <w:lvl w:ilvl="7" w:tplc="D3DAF246" w:tentative="1">
      <w:start w:val="1"/>
      <w:numFmt w:val="bullet"/>
      <w:lvlText w:val="•"/>
      <w:lvlJc w:val="left"/>
      <w:pPr>
        <w:tabs>
          <w:tab w:val="num" w:pos="5760"/>
        </w:tabs>
        <w:ind w:left="5760" w:hanging="360"/>
      </w:pPr>
      <w:rPr>
        <w:rFonts w:ascii="Georgia" w:hAnsi="Georgia" w:hint="default"/>
      </w:rPr>
    </w:lvl>
    <w:lvl w:ilvl="8" w:tplc="16EEFBBE" w:tentative="1">
      <w:start w:val="1"/>
      <w:numFmt w:val="bullet"/>
      <w:lvlText w:val="•"/>
      <w:lvlJc w:val="left"/>
      <w:pPr>
        <w:tabs>
          <w:tab w:val="num" w:pos="6480"/>
        </w:tabs>
        <w:ind w:left="6480" w:hanging="360"/>
      </w:pPr>
      <w:rPr>
        <w:rFonts w:ascii="Georgia" w:hAnsi="Georgia" w:hint="default"/>
      </w:rPr>
    </w:lvl>
  </w:abstractNum>
  <w:abstractNum w:abstractNumId="22" w15:restartNumberingAfterBreak="0">
    <w:nsid w:val="59A00B14"/>
    <w:multiLevelType w:val="hybridMultilevel"/>
    <w:tmpl w:val="5198A288"/>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12489"/>
    <w:multiLevelType w:val="hybridMultilevel"/>
    <w:tmpl w:val="A5621356"/>
    <w:lvl w:ilvl="0" w:tplc="320089FE">
      <w:start w:val="1"/>
      <w:numFmt w:val="bullet"/>
      <w:lvlText w:val="•"/>
      <w:lvlJc w:val="left"/>
      <w:pPr>
        <w:tabs>
          <w:tab w:val="num" w:pos="720"/>
        </w:tabs>
        <w:ind w:left="720" w:hanging="360"/>
      </w:pPr>
      <w:rPr>
        <w:rFonts w:ascii="Georgia" w:hAnsi="Georgia" w:hint="default"/>
      </w:rPr>
    </w:lvl>
    <w:lvl w:ilvl="1" w:tplc="746A734E" w:tentative="1">
      <w:start w:val="1"/>
      <w:numFmt w:val="bullet"/>
      <w:lvlText w:val="•"/>
      <w:lvlJc w:val="left"/>
      <w:pPr>
        <w:tabs>
          <w:tab w:val="num" w:pos="1440"/>
        </w:tabs>
        <w:ind w:left="1440" w:hanging="360"/>
      </w:pPr>
      <w:rPr>
        <w:rFonts w:ascii="Georgia" w:hAnsi="Georgia" w:hint="default"/>
      </w:rPr>
    </w:lvl>
    <w:lvl w:ilvl="2" w:tplc="0D5CF2F6" w:tentative="1">
      <w:start w:val="1"/>
      <w:numFmt w:val="bullet"/>
      <w:lvlText w:val="•"/>
      <w:lvlJc w:val="left"/>
      <w:pPr>
        <w:tabs>
          <w:tab w:val="num" w:pos="2160"/>
        </w:tabs>
        <w:ind w:left="2160" w:hanging="360"/>
      </w:pPr>
      <w:rPr>
        <w:rFonts w:ascii="Georgia" w:hAnsi="Georgia" w:hint="default"/>
      </w:rPr>
    </w:lvl>
    <w:lvl w:ilvl="3" w:tplc="55E6D5E4" w:tentative="1">
      <w:start w:val="1"/>
      <w:numFmt w:val="bullet"/>
      <w:lvlText w:val="•"/>
      <w:lvlJc w:val="left"/>
      <w:pPr>
        <w:tabs>
          <w:tab w:val="num" w:pos="2880"/>
        </w:tabs>
        <w:ind w:left="2880" w:hanging="360"/>
      </w:pPr>
      <w:rPr>
        <w:rFonts w:ascii="Georgia" w:hAnsi="Georgia" w:hint="default"/>
      </w:rPr>
    </w:lvl>
    <w:lvl w:ilvl="4" w:tplc="02B6388A" w:tentative="1">
      <w:start w:val="1"/>
      <w:numFmt w:val="bullet"/>
      <w:lvlText w:val="•"/>
      <w:lvlJc w:val="left"/>
      <w:pPr>
        <w:tabs>
          <w:tab w:val="num" w:pos="3600"/>
        </w:tabs>
        <w:ind w:left="3600" w:hanging="360"/>
      </w:pPr>
      <w:rPr>
        <w:rFonts w:ascii="Georgia" w:hAnsi="Georgia" w:hint="default"/>
      </w:rPr>
    </w:lvl>
    <w:lvl w:ilvl="5" w:tplc="74788D7A" w:tentative="1">
      <w:start w:val="1"/>
      <w:numFmt w:val="bullet"/>
      <w:lvlText w:val="•"/>
      <w:lvlJc w:val="left"/>
      <w:pPr>
        <w:tabs>
          <w:tab w:val="num" w:pos="4320"/>
        </w:tabs>
        <w:ind w:left="4320" w:hanging="360"/>
      </w:pPr>
      <w:rPr>
        <w:rFonts w:ascii="Georgia" w:hAnsi="Georgia" w:hint="default"/>
      </w:rPr>
    </w:lvl>
    <w:lvl w:ilvl="6" w:tplc="1C321DCA" w:tentative="1">
      <w:start w:val="1"/>
      <w:numFmt w:val="bullet"/>
      <w:lvlText w:val="•"/>
      <w:lvlJc w:val="left"/>
      <w:pPr>
        <w:tabs>
          <w:tab w:val="num" w:pos="5040"/>
        </w:tabs>
        <w:ind w:left="5040" w:hanging="360"/>
      </w:pPr>
      <w:rPr>
        <w:rFonts w:ascii="Georgia" w:hAnsi="Georgia" w:hint="default"/>
      </w:rPr>
    </w:lvl>
    <w:lvl w:ilvl="7" w:tplc="2A183B4C" w:tentative="1">
      <w:start w:val="1"/>
      <w:numFmt w:val="bullet"/>
      <w:lvlText w:val="•"/>
      <w:lvlJc w:val="left"/>
      <w:pPr>
        <w:tabs>
          <w:tab w:val="num" w:pos="5760"/>
        </w:tabs>
        <w:ind w:left="5760" w:hanging="360"/>
      </w:pPr>
      <w:rPr>
        <w:rFonts w:ascii="Georgia" w:hAnsi="Georgia" w:hint="default"/>
      </w:rPr>
    </w:lvl>
    <w:lvl w:ilvl="8" w:tplc="22DCB14C" w:tentative="1">
      <w:start w:val="1"/>
      <w:numFmt w:val="bullet"/>
      <w:lvlText w:val="•"/>
      <w:lvlJc w:val="left"/>
      <w:pPr>
        <w:tabs>
          <w:tab w:val="num" w:pos="6480"/>
        </w:tabs>
        <w:ind w:left="6480" w:hanging="360"/>
      </w:pPr>
      <w:rPr>
        <w:rFonts w:ascii="Georgia" w:hAnsi="Georgia" w:hint="default"/>
      </w:rPr>
    </w:lvl>
  </w:abstractNum>
  <w:abstractNum w:abstractNumId="24" w15:restartNumberingAfterBreak="0">
    <w:nsid w:val="5FC97CFA"/>
    <w:multiLevelType w:val="hybridMultilevel"/>
    <w:tmpl w:val="AD24CCAA"/>
    <w:lvl w:ilvl="0" w:tplc="2D9C32D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503179"/>
    <w:multiLevelType w:val="hybridMultilevel"/>
    <w:tmpl w:val="5D1C50D6"/>
    <w:lvl w:ilvl="0" w:tplc="2D9C32D8">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BDE0046"/>
    <w:multiLevelType w:val="hybridMultilevel"/>
    <w:tmpl w:val="6EA2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31DCF"/>
    <w:multiLevelType w:val="hybridMultilevel"/>
    <w:tmpl w:val="08121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C24BF"/>
    <w:multiLevelType w:val="hybridMultilevel"/>
    <w:tmpl w:val="D764C19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592386A"/>
    <w:multiLevelType w:val="hybridMultilevel"/>
    <w:tmpl w:val="107230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5B2B4C"/>
    <w:multiLevelType w:val="hybridMultilevel"/>
    <w:tmpl w:val="70F83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18"/>
  </w:num>
  <w:num w:numId="4">
    <w:abstractNumId w:val="23"/>
  </w:num>
  <w:num w:numId="5">
    <w:abstractNumId w:val="30"/>
  </w:num>
  <w:num w:numId="6">
    <w:abstractNumId w:val="2"/>
  </w:num>
  <w:num w:numId="7">
    <w:abstractNumId w:val="14"/>
  </w:num>
  <w:num w:numId="8">
    <w:abstractNumId w:val="19"/>
  </w:num>
  <w:num w:numId="9">
    <w:abstractNumId w:val="29"/>
  </w:num>
  <w:num w:numId="10">
    <w:abstractNumId w:val="13"/>
  </w:num>
  <w:num w:numId="11">
    <w:abstractNumId w:val="3"/>
  </w:num>
  <w:num w:numId="12">
    <w:abstractNumId w:val="10"/>
  </w:num>
  <w:num w:numId="13">
    <w:abstractNumId w:val="28"/>
  </w:num>
  <w:num w:numId="14">
    <w:abstractNumId w:val="8"/>
  </w:num>
  <w:num w:numId="15">
    <w:abstractNumId w:val="5"/>
  </w:num>
  <w:num w:numId="16">
    <w:abstractNumId w:val="4"/>
  </w:num>
  <w:num w:numId="17">
    <w:abstractNumId w:val="27"/>
  </w:num>
  <w:num w:numId="18">
    <w:abstractNumId w:val="16"/>
  </w:num>
  <w:num w:numId="19">
    <w:abstractNumId w:val="7"/>
  </w:num>
  <w:num w:numId="20">
    <w:abstractNumId w:val="6"/>
  </w:num>
  <w:num w:numId="21">
    <w:abstractNumId w:val="17"/>
  </w:num>
  <w:num w:numId="22">
    <w:abstractNumId w:val="26"/>
  </w:num>
  <w:num w:numId="23">
    <w:abstractNumId w:val="22"/>
  </w:num>
  <w:num w:numId="24">
    <w:abstractNumId w:val="15"/>
  </w:num>
  <w:num w:numId="25">
    <w:abstractNumId w:val="0"/>
  </w:num>
  <w:num w:numId="26">
    <w:abstractNumId w:val="1"/>
  </w:num>
  <w:num w:numId="27">
    <w:abstractNumId w:val="12"/>
  </w:num>
  <w:num w:numId="28">
    <w:abstractNumId w:val="24"/>
  </w:num>
  <w:num w:numId="29">
    <w:abstractNumId w:val="20"/>
  </w:num>
  <w:num w:numId="30">
    <w:abstractNumId w:val="25"/>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FC"/>
    <w:rsid w:val="00011FE2"/>
    <w:rsid w:val="000121C6"/>
    <w:rsid w:val="00084985"/>
    <w:rsid w:val="00117102"/>
    <w:rsid w:val="00121532"/>
    <w:rsid w:val="0016289C"/>
    <w:rsid w:val="0017726C"/>
    <w:rsid w:val="001820E0"/>
    <w:rsid w:val="002050FC"/>
    <w:rsid w:val="002456AA"/>
    <w:rsid w:val="00256B07"/>
    <w:rsid w:val="002A25BF"/>
    <w:rsid w:val="0033486E"/>
    <w:rsid w:val="00343286"/>
    <w:rsid w:val="003716C2"/>
    <w:rsid w:val="003D35FC"/>
    <w:rsid w:val="003F7AF0"/>
    <w:rsid w:val="004316C8"/>
    <w:rsid w:val="00454027"/>
    <w:rsid w:val="004814A4"/>
    <w:rsid w:val="004C7948"/>
    <w:rsid w:val="005A5341"/>
    <w:rsid w:val="00607205"/>
    <w:rsid w:val="00774987"/>
    <w:rsid w:val="0081085E"/>
    <w:rsid w:val="008C2174"/>
    <w:rsid w:val="00900A53"/>
    <w:rsid w:val="0095685A"/>
    <w:rsid w:val="00974E9B"/>
    <w:rsid w:val="00982E9B"/>
    <w:rsid w:val="009F75FE"/>
    <w:rsid w:val="00A01C18"/>
    <w:rsid w:val="00A1222F"/>
    <w:rsid w:val="00AB5428"/>
    <w:rsid w:val="00AD65BA"/>
    <w:rsid w:val="00B60331"/>
    <w:rsid w:val="00B9745E"/>
    <w:rsid w:val="00C42580"/>
    <w:rsid w:val="00C44834"/>
    <w:rsid w:val="00C94CFE"/>
    <w:rsid w:val="00CC2711"/>
    <w:rsid w:val="00CE68D0"/>
    <w:rsid w:val="00DC7BC4"/>
    <w:rsid w:val="00DE2AFC"/>
    <w:rsid w:val="00E0789A"/>
    <w:rsid w:val="00E639C5"/>
    <w:rsid w:val="00E963CB"/>
    <w:rsid w:val="00EA58F7"/>
    <w:rsid w:val="00EC4517"/>
    <w:rsid w:val="00EC7740"/>
    <w:rsid w:val="00F24C92"/>
    <w:rsid w:val="00F343E7"/>
    <w:rsid w:val="00F801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69C42"/>
  <w15:chartTrackingRefBased/>
  <w15:docId w15:val="{73EC7A2D-8A82-44A4-91E6-D4A4630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01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801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316C8"/>
    <w:pPr>
      <w:spacing w:after="0" w:line="240" w:lineRule="auto"/>
    </w:pPr>
    <w:rPr>
      <w:rFonts w:eastAsiaTheme="minorEastAsia"/>
    </w:rPr>
  </w:style>
  <w:style w:type="character" w:customStyle="1" w:styleId="NoSpacingChar">
    <w:name w:val="No Spacing Char"/>
    <w:basedOn w:val="DefaultParagraphFont"/>
    <w:link w:val="NoSpacing"/>
    <w:uiPriority w:val="1"/>
    <w:rsid w:val="004316C8"/>
    <w:rPr>
      <w:rFonts w:eastAsiaTheme="minorEastAsia"/>
    </w:rPr>
  </w:style>
  <w:style w:type="character" w:customStyle="1" w:styleId="Heading1Char">
    <w:name w:val="Heading 1 Char"/>
    <w:basedOn w:val="DefaultParagraphFont"/>
    <w:link w:val="Heading1"/>
    <w:uiPriority w:val="9"/>
    <w:rsid w:val="00F8010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8010B"/>
    <w:rPr>
      <w:rFonts w:asciiTheme="majorHAnsi" w:eastAsiaTheme="majorEastAsia" w:hAnsiTheme="majorHAnsi" w:cstheme="majorBidi"/>
      <w:color w:val="2E74B5" w:themeColor="accent1" w:themeShade="BF"/>
      <w:sz w:val="26"/>
      <w:szCs w:val="26"/>
    </w:rPr>
  </w:style>
  <w:style w:type="paragraph" w:styleId="IntenseQuote">
    <w:name w:val="Intense Quote"/>
    <w:basedOn w:val="Normal"/>
    <w:next w:val="Normal"/>
    <w:link w:val="IntenseQuoteChar"/>
    <w:uiPriority w:val="30"/>
    <w:qFormat/>
    <w:rsid w:val="00F8010B"/>
    <w:pPr>
      <w:pBdr>
        <w:top w:val="single" w:sz="4" w:space="10" w:color="5B9BD5" w:themeColor="accent1"/>
        <w:bottom w:val="single" w:sz="4" w:space="10" w:color="5B9BD5" w:themeColor="accent1"/>
      </w:pBdr>
      <w:spacing w:before="360" w:after="360"/>
      <w:ind w:left="864" w:right="864"/>
      <w:jc w:val="center"/>
    </w:pPr>
    <w:rPr>
      <w:i/>
      <w:iCs/>
      <w:color w:val="000000" w:themeColor="text1"/>
    </w:rPr>
  </w:style>
  <w:style w:type="character" w:customStyle="1" w:styleId="IntenseQuoteChar">
    <w:name w:val="Intense Quote Char"/>
    <w:basedOn w:val="DefaultParagraphFont"/>
    <w:link w:val="IntenseQuote"/>
    <w:uiPriority w:val="30"/>
    <w:rsid w:val="00F8010B"/>
    <w:rPr>
      <w:i/>
      <w:iCs/>
      <w:color w:val="000000" w:themeColor="text1"/>
    </w:rPr>
  </w:style>
  <w:style w:type="paragraph" w:styleId="ListParagraph">
    <w:name w:val="List Paragraph"/>
    <w:basedOn w:val="Normal"/>
    <w:uiPriority w:val="34"/>
    <w:qFormat/>
    <w:rsid w:val="00084985"/>
    <w:pPr>
      <w:ind w:left="720"/>
      <w:contextualSpacing/>
    </w:pPr>
  </w:style>
  <w:style w:type="table" w:styleId="TableGrid">
    <w:name w:val="Table Grid"/>
    <w:basedOn w:val="TableNormal"/>
    <w:uiPriority w:val="39"/>
    <w:rsid w:val="003F7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6B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6B07"/>
  </w:style>
  <w:style w:type="paragraph" w:styleId="Footer">
    <w:name w:val="footer"/>
    <w:basedOn w:val="Normal"/>
    <w:link w:val="FooterChar"/>
    <w:uiPriority w:val="99"/>
    <w:unhideWhenUsed/>
    <w:rsid w:val="00256B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6B07"/>
  </w:style>
  <w:style w:type="character" w:styleId="Hyperlink">
    <w:name w:val="Hyperlink"/>
    <w:basedOn w:val="DefaultParagraphFont"/>
    <w:uiPriority w:val="99"/>
    <w:semiHidden/>
    <w:unhideWhenUsed/>
    <w:rsid w:val="00F343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46481">
      <w:bodyDiv w:val="1"/>
      <w:marLeft w:val="0"/>
      <w:marRight w:val="0"/>
      <w:marTop w:val="0"/>
      <w:marBottom w:val="0"/>
      <w:divBdr>
        <w:top w:val="none" w:sz="0" w:space="0" w:color="auto"/>
        <w:left w:val="none" w:sz="0" w:space="0" w:color="auto"/>
        <w:bottom w:val="none" w:sz="0" w:space="0" w:color="auto"/>
        <w:right w:val="none" w:sz="0" w:space="0" w:color="auto"/>
      </w:divBdr>
      <w:divsChild>
        <w:div w:id="419179260">
          <w:marLeft w:val="576"/>
          <w:marRight w:val="0"/>
          <w:marTop w:val="60"/>
          <w:marBottom w:val="0"/>
          <w:divBdr>
            <w:top w:val="none" w:sz="0" w:space="0" w:color="auto"/>
            <w:left w:val="none" w:sz="0" w:space="0" w:color="auto"/>
            <w:bottom w:val="none" w:sz="0" w:space="0" w:color="auto"/>
            <w:right w:val="none" w:sz="0" w:space="0" w:color="auto"/>
          </w:divBdr>
        </w:div>
        <w:div w:id="1365054426">
          <w:marLeft w:val="576"/>
          <w:marRight w:val="0"/>
          <w:marTop w:val="60"/>
          <w:marBottom w:val="0"/>
          <w:divBdr>
            <w:top w:val="none" w:sz="0" w:space="0" w:color="auto"/>
            <w:left w:val="none" w:sz="0" w:space="0" w:color="auto"/>
            <w:bottom w:val="none" w:sz="0" w:space="0" w:color="auto"/>
            <w:right w:val="none" w:sz="0" w:space="0" w:color="auto"/>
          </w:divBdr>
        </w:div>
      </w:divsChild>
    </w:div>
    <w:div w:id="769741824">
      <w:bodyDiv w:val="1"/>
      <w:marLeft w:val="0"/>
      <w:marRight w:val="0"/>
      <w:marTop w:val="0"/>
      <w:marBottom w:val="0"/>
      <w:divBdr>
        <w:top w:val="none" w:sz="0" w:space="0" w:color="auto"/>
        <w:left w:val="none" w:sz="0" w:space="0" w:color="auto"/>
        <w:bottom w:val="none" w:sz="0" w:space="0" w:color="auto"/>
        <w:right w:val="none" w:sz="0" w:space="0" w:color="auto"/>
      </w:divBdr>
      <w:divsChild>
        <w:div w:id="631516231">
          <w:marLeft w:val="576"/>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drimranmasood@iub.edu.p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D58D4AE-09AB-4FB2-9B60-9BBCA9C3BDA8}">
  <we:reference id="wa104099688" version="1.3.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413</TotalTime>
  <Pages>9</Pages>
  <Words>2264</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Extracorporeal methods of drug removal</vt:lpstr>
    </vt:vector>
  </TitlesOfParts>
  <Company>Submitted to: Sir Imran Masood Submitted by: Amna Afgan Roll#03</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Extracorporeal Methods of Drug Removal</dc:title>
  <dc:subject/>
  <dc:creator>Amna Afgan</dc:creator>
  <cp:keywords/>
  <dc:description/>
  <cp:lastModifiedBy>Grace</cp:lastModifiedBy>
  <cp:revision>13</cp:revision>
  <dcterms:created xsi:type="dcterms:W3CDTF">2019-05-17T17:44:00Z</dcterms:created>
  <dcterms:modified xsi:type="dcterms:W3CDTF">2020-03-31T12:52:00Z</dcterms:modified>
  <cp:category>1st semester                                                                                               M.phil Pharmacy Practice</cp:category>
</cp:coreProperties>
</file>